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F7EF" w14:textId="77777777" w:rsidR="00EC2D3A" w:rsidRDefault="00EC2D3A" w:rsidP="00917465">
      <w:pPr>
        <w:spacing w:after="0"/>
        <w:rPr>
          <w:rFonts w:ascii="Franklin Gothic Book" w:hAnsi="Franklin Gothic Book"/>
          <w:sz w:val="20"/>
          <w:szCs w:val="20"/>
        </w:rPr>
      </w:pPr>
    </w:p>
    <w:p w14:paraId="3F2CA98C" w14:textId="77777777" w:rsidR="00EC2D3A" w:rsidRDefault="00EC2D3A" w:rsidP="0012560F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4BE9483F" w14:textId="252E65B5" w:rsidR="00EC2D3A" w:rsidRPr="00864386" w:rsidRDefault="00917465" w:rsidP="00864386">
      <w:pPr>
        <w:tabs>
          <w:tab w:val="left" w:pos="5954"/>
          <w:tab w:val="left" w:pos="6237"/>
          <w:tab w:val="left" w:pos="6804"/>
        </w:tabs>
        <w:spacing w:after="0"/>
        <w:ind w:left="709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20"/>
          <w:szCs w:val="20"/>
        </w:rPr>
        <w:tab/>
      </w:r>
      <w:r w:rsidR="00EC2D3A" w:rsidRPr="00864386">
        <w:rPr>
          <w:rFonts w:ascii="Franklin Gothic Book" w:hAnsi="Franklin Gothic Book"/>
          <w:sz w:val="18"/>
          <w:szCs w:val="18"/>
        </w:rPr>
        <w:t xml:space="preserve">Príloha č. </w:t>
      </w:r>
      <w:r w:rsidR="00FA758A" w:rsidRPr="00864386">
        <w:rPr>
          <w:rFonts w:ascii="Franklin Gothic Book" w:hAnsi="Franklin Gothic Book"/>
          <w:sz w:val="18"/>
          <w:szCs w:val="18"/>
        </w:rPr>
        <w:t>4</w:t>
      </w:r>
      <w:r w:rsidR="00864386" w:rsidRPr="00864386">
        <w:rPr>
          <w:rFonts w:ascii="Franklin Gothic Book" w:hAnsi="Franklin Gothic Book"/>
          <w:sz w:val="18"/>
          <w:szCs w:val="18"/>
        </w:rPr>
        <w:t xml:space="preserve"> Výzvy na predkladanie ponúk</w:t>
      </w:r>
    </w:p>
    <w:p w14:paraId="4B5BB497" w14:textId="5FB55DFA" w:rsidR="00EC2D3A" w:rsidRPr="00EC2D3A" w:rsidRDefault="00EC2D3A" w:rsidP="00917465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 </w:t>
      </w:r>
    </w:p>
    <w:p w14:paraId="4248898A" w14:textId="76D34B28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Z</w:t>
      </w:r>
      <w:r w:rsidR="00984FB8">
        <w:rPr>
          <w:rFonts w:ascii="Franklin Gothic Book" w:hAnsi="Franklin Gothic Book"/>
          <w:b/>
          <w:bCs/>
          <w:sz w:val="20"/>
          <w:szCs w:val="20"/>
        </w:rPr>
        <w:t>mluva o vytvorení a dodaní softvéru a dodaní súvisiaceho hardvéru</w:t>
      </w:r>
    </w:p>
    <w:p w14:paraId="73D13E22" w14:textId="77777777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uzatvorená podľa § 269 ods. 2 a</w:t>
      </w:r>
    </w:p>
    <w:p w14:paraId="4B4EEB07" w14:textId="5B15343B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proofErr w:type="spellStart"/>
      <w:r w:rsidRPr="00917465">
        <w:rPr>
          <w:rFonts w:ascii="Franklin Gothic Book" w:hAnsi="Franklin Gothic Book"/>
          <w:b/>
          <w:bCs/>
          <w:sz w:val="20"/>
          <w:szCs w:val="20"/>
        </w:rPr>
        <w:t>nasl</w:t>
      </w:r>
      <w:proofErr w:type="spellEnd"/>
      <w:r w:rsidRPr="00917465">
        <w:rPr>
          <w:rFonts w:ascii="Franklin Gothic Book" w:hAnsi="Franklin Gothic Book"/>
          <w:b/>
          <w:bCs/>
          <w:sz w:val="20"/>
          <w:szCs w:val="20"/>
        </w:rPr>
        <w:t>. zákona č. 513/1991 Zb. Obchodného zákonníka</w:t>
      </w:r>
    </w:p>
    <w:p w14:paraId="55CD540C" w14:textId="144F7CC7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v</w:t>
      </w:r>
      <w:r w:rsidR="00917465" w:rsidRPr="00917465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917465">
        <w:rPr>
          <w:rFonts w:ascii="Franklin Gothic Book" w:hAnsi="Franklin Gothic Book"/>
          <w:b/>
          <w:bCs/>
          <w:sz w:val="20"/>
          <w:szCs w:val="20"/>
        </w:rPr>
        <w:t>znení neskorších predpisov (ďalej len „Obchodný zákonník“)</w:t>
      </w:r>
    </w:p>
    <w:p w14:paraId="411E3DFB" w14:textId="70CF1B50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(ďalej len „</w:t>
      </w:r>
      <w:r w:rsidR="009078A4">
        <w:rPr>
          <w:rFonts w:ascii="Franklin Gothic Book" w:hAnsi="Franklin Gothic Book"/>
          <w:b/>
          <w:bCs/>
          <w:sz w:val="20"/>
          <w:szCs w:val="20"/>
        </w:rPr>
        <w:t>Z</w:t>
      </w:r>
      <w:r w:rsidRPr="00917465">
        <w:rPr>
          <w:rFonts w:ascii="Franklin Gothic Book" w:hAnsi="Franklin Gothic Book"/>
          <w:b/>
          <w:bCs/>
          <w:sz w:val="20"/>
          <w:szCs w:val="20"/>
        </w:rPr>
        <w:t>mluva“)</w:t>
      </w:r>
    </w:p>
    <w:p w14:paraId="371DE400" w14:textId="77777777" w:rsidR="00917465" w:rsidRDefault="00917465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403C960F" w14:textId="49C21EA1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Článok I.</w:t>
      </w:r>
    </w:p>
    <w:p w14:paraId="6F55890D" w14:textId="6B856139" w:rsidR="00EC2D3A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ZMLUVNÉ STRANY</w:t>
      </w:r>
    </w:p>
    <w:p w14:paraId="76EFC86E" w14:textId="77777777" w:rsidR="00917465" w:rsidRPr="00917465" w:rsidRDefault="00917465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1B79C2CA" w14:textId="77777777" w:rsidR="00984FB8" w:rsidRDefault="00984FB8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12081598" w14:textId="77777777" w:rsidR="00984FB8" w:rsidRDefault="00984FB8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3F779C20" w14:textId="2D7CD9A1" w:rsidR="00EC2D3A" w:rsidRPr="00984FB8" w:rsidRDefault="00EC2D3A" w:rsidP="00984FB8">
      <w:pPr>
        <w:tabs>
          <w:tab w:val="left" w:pos="2268"/>
          <w:tab w:val="left" w:pos="4536"/>
        </w:tabs>
        <w:spacing w:after="0"/>
        <w:ind w:left="709" w:hanging="709"/>
        <w:rPr>
          <w:rFonts w:ascii="Franklin Gothic Book" w:hAnsi="Franklin Gothic Book"/>
          <w:i/>
          <w:iCs/>
          <w:color w:val="FF0000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Dodávateľ: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  <w:r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 xml:space="preserve"> </w:t>
      </w:r>
    </w:p>
    <w:p w14:paraId="6AAD60BF" w14:textId="54C38567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Sídlo: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 xml:space="preserve">(doplní uchádzač) </w:t>
      </w:r>
      <w:r w:rsidRPr="00EC2D3A">
        <w:rPr>
          <w:rFonts w:ascii="Franklin Gothic Book" w:hAnsi="Franklin Gothic Book"/>
          <w:sz w:val="20"/>
          <w:szCs w:val="20"/>
        </w:rPr>
        <w:t xml:space="preserve"> </w:t>
      </w:r>
    </w:p>
    <w:p w14:paraId="18657986" w14:textId="0D6F0DA5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Zastúpený: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Pr="00EC2D3A">
        <w:rPr>
          <w:rFonts w:ascii="Franklin Gothic Book" w:hAnsi="Franklin Gothic Book"/>
          <w:sz w:val="20"/>
          <w:szCs w:val="20"/>
        </w:rPr>
        <w:t xml:space="preserve"> </w:t>
      </w:r>
    </w:p>
    <w:p w14:paraId="07F3C002" w14:textId="63DF1D90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IČO: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</w:p>
    <w:p w14:paraId="2D19B44A" w14:textId="72C8B9B1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DIČ: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</w:p>
    <w:p w14:paraId="4E265120" w14:textId="0274E6C5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IČ DPH: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</w:p>
    <w:p w14:paraId="2F031516" w14:textId="1DBB653E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IBAN: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</w:p>
    <w:p w14:paraId="244CCC61" w14:textId="6FBCC7A7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SWIFT: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 xml:space="preserve">(doplní uchádzač) </w:t>
      </w:r>
      <w:r w:rsidRPr="00EC2D3A">
        <w:rPr>
          <w:rFonts w:ascii="Franklin Gothic Book" w:hAnsi="Franklin Gothic Book"/>
          <w:sz w:val="20"/>
          <w:szCs w:val="20"/>
        </w:rPr>
        <w:t xml:space="preserve"> </w:t>
      </w:r>
    </w:p>
    <w:p w14:paraId="3149617B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Osoba </w:t>
      </w:r>
    </w:p>
    <w:p w14:paraId="32315055" w14:textId="77777777" w:rsidR="00984FB8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oprávnená rokovať</w:t>
      </w:r>
    </w:p>
    <w:p w14:paraId="672D8705" w14:textId="3DC25212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vo veciach zmluvných: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 xml:space="preserve"> 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</w:p>
    <w:p w14:paraId="58A1B4C4" w14:textId="62D35E05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vo veciach technických a</w:t>
      </w:r>
    </w:p>
    <w:p w14:paraId="01C9CB47" w14:textId="0F54AA88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organizačných: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>(doplní uchádzač)</w:t>
      </w:r>
    </w:p>
    <w:p w14:paraId="35880E7A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zapísaný v Obchodnom registri vedenom Okresným súdom ..., oddiel: ..., vložka č. ...</w:t>
      </w:r>
    </w:p>
    <w:p w14:paraId="3FA03431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tel.: </w:t>
      </w:r>
    </w:p>
    <w:p w14:paraId="059DBE2B" w14:textId="3CF38269" w:rsidR="00EC2D3A" w:rsidRPr="00EC2D3A" w:rsidRDefault="00EC2D3A" w:rsidP="00984FB8">
      <w:pPr>
        <w:tabs>
          <w:tab w:val="left" w:pos="2268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E-mail:</w:t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>
        <w:rPr>
          <w:rFonts w:ascii="Franklin Gothic Book" w:hAnsi="Franklin Gothic Book"/>
          <w:sz w:val="20"/>
          <w:szCs w:val="20"/>
        </w:rPr>
        <w:tab/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....................................................</w:t>
      </w:r>
      <w:r w:rsidR="00984FB8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 xml:space="preserve">(doplní uchádzač) </w:t>
      </w:r>
      <w:r w:rsidRPr="00EC2D3A">
        <w:rPr>
          <w:rFonts w:ascii="Franklin Gothic Book" w:hAnsi="Franklin Gothic Book"/>
          <w:sz w:val="20"/>
          <w:szCs w:val="20"/>
        </w:rPr>
        <w:t xml:space="preserve"> </w:t>
      </w:r>
    </w:p>
    <w:p w14:paraId="3250026F" w14:textId="5E9EF817" w:rsidR="00EC2D3A" w:rsidRPr="00EC2D3A" w:rsidRDefault="00EC2D3A" w:rsidP="00917465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(ďalej len „Dodávateľ“ v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príslušnom gramatickom tvare)</w:t>
      </w:r>
    </w:p>
    <w:p w14:paraId="0E60FF1C" w14:textId="77777777" w:rsidR="00917465" w:rsidRDefault="00917465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427A39D6" w14:textId="13A0797A" w:rsidR="00EC2D3A" w:rsidRPr="00EC2D3A" w:rsidRDefault="00EC2D3A" w:rsidP="00532B5C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a</w:t>
      </w:r>
    </w:p>
    <w:p w14:paraId="394C98A7" w14:textId="77777777" w:rsidR="00532B5C" w:rsidRDefault="00532B5C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66099497" w14:textId="2D8DF068" w:rsid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Objednávateľ:</w:t>
      </w:r>
    </w:p>
    <w:p w14:paraId="4F1BB80B" w14:textId="456B65A2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Obchodné meno (názov):</w:t>
      </w:r>
      <w:r w:rsidRPr="00917465">
        <w:rPr>
          <w:rFonts w:ascii="Franklin Gothic Book" w:hAnsi="Franklin Gothic Book"/>
          <w:sz w:val="20"/>
          <w:szCs w:val="20"/>
        </w:rPr>
        <w:tab/>
        <w:t>CHARVÁT</w:t>
      </w:r>
      <w:r w:rsidR="009F43B7">
        <w:rPr>
          <w:rFonts w:ascii="Franklin Gothic Book" w:hAnsi="Franklin Gothic Book"/>
          <w:sz w:val="20"/>
          <w:szCs w:val="20"/>
        </w:rPr>
        <w:t xml:space="preserve"> </w:t>
      </w:r>
      <w:r w:rsidRPr="00917465">
        <w:rPr>
          <w:rFonts w:ascii="Franklin Gothic Book" w:hAnsi="Franklin Gothic Book"/>
          <w:sz w:val="20"/>
          <w:szCs w:val="20"/>
        </w:rPr>
        <w:t xml:space="preserve">STROJÁRNE ,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a.s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>.</w:t>
      </w:r>
    </w:p>
    <w:p w14:paraId="71E39E8A" w14:textId="55C55882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Sídlo</w:t>
      </w:r>
      <w:r>
        <w:rPr>
          <w:rFonts w:ascii="Franklin Gothic Book" w:hAnsi="Franklin Gothic Book"/>
          <w:sz w:val="20"/>
          <w:szCs w:val="20"/>
        </w:rPr>
        <w:t>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Duklianska 21, 085 01 Bardejov</w:t>
      </w:r>
      <w:r>
        <w:rPr>
          <w:rFonts w:ascii="Franklin Gothic Book" w:hAnsi="Franklin Gothic Book"/>
          <w:sz w:val="20"/>
          <w:szCs w:val="20"/>
        </w:rPr>
        <w:t xml:space="preserve">, </w:t>
      </w:r>
      <w:r w:rsidRPr="00917465">
        <w:rPr>
          <w:rFonts w:ascii="Franklin Gothic Book" w:hAnsi="Franklin Gothic Book"/>
          <w:sz w:val="20"/>
          <w:szCs w:val="20"/>
        </w:rPr>
        <w:t>Slovenská republika</w:t>
      </w:r>
    </w:p>
    <w:p w14:paraId="44461815" w14:textId="1338C60C" w:rsid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 xml:space="preserve">Štatutárny orgán: </w:t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 xml:space="preserve">JUDr. Ing.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Jiří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Charvát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 , predseda predstavenstva</w:t>
      </w:r>
    </w:p>
    <w:p w14:paraId="5016B286" w14:textId="5B10BCE5" w:rsidR="00917465" w:rsidRPr="00917465" w:rsidRDefault="00917465" w:rsidP="00917465">
      <w:pPr>
        <w:tabs>
          <w:tab w:val="left" w:pos="2552"/>
        </w:tabs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 xml:space="preserve">Michaela 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Mikitová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,člen predstavenstva</w:t>
      </w:r>
    </w:p>
    <w:p w14:paraId="11CB90CE" w14:textId="76B4C903" w:rsidR="00917465" w:rsidRPr="00917465" w:rsidRDefault="00917465" w:rsidP="00917465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 xml:space="preserve">                                                   Ing.</w:t>
      </w:r>
      <w:r w:rsidR="00CD790B">
        <w:rPr>
          <w:rFonts w:ascii="Franklin Gothic Book" w:hAnsi="Franklin Gothic Book"/>
          <w:sz w:val="20"/>
          <w:szCs w:val="20"/>
        </w:rPr>
        <w:t xml:space="preserve"> </w:t>
      </w:r>
      <w:r w:rsidRPr="00917465">
        <w:rPr>
          <w:rFonts w:ascii="Franklin Gothic Book" w:hAnsi="Franklin Gothic Book"/>
          <w:sz w:val="20"/>
          <w:szCs w:val="20"/>
        </w:rPr>
        <w:t xml:space="preserve">Pavol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Klimek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,člen predstavenstva</w:t>
      </w:r>
    </w:p>
    <w:p w14:paraId="497EE54F" w14:textId="2F445E92" w:rsid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Zapísaný v:</w:t>
      </w:r>
      <w:r w:rsidRPr="00917465">
        <w:rPr>
          <w:rFonts w:ascii="Franklin Gothic Book" w:hAnsi="Franklin Gothic Book"/>
          <w:sz w:val="20"/>
          <w:szCs w:val="20"/>
        </w:rPr>
        <w:tab/>
        <w:t xml:space="preserve">Obchodný register Okresného súdu Prešov Odd.: Sa, </w:t>
      </w:r>
    </w:p>
    <w:p w14:paraId="242FE390" w14:textId="56146E11" w:rsidR="00917465" w:rsidRPr="00917465" w:rsidRDefault="00917465" w:rsidP="00917465">
      <w:pPr>
        <w:tabs>
          <w:tab w:val="left" w:pos="2552"/>
        </w:tabs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proofErr w:type="spellStart"/>
      <w:r>
        <w:rPr>
          <w:rFonts w:ascii="Franklin Gothic Book" w:hAnsi="Franklin Gothic Book"/>
          <w:sz w:val="20"/>
          <w:szCs w:val="20"/>
        </w:rPr>
        <w:t>v</w:t>
      </w:r>
      <w:r w:rsidRPr="00917465">
        <w:rPr>
          <w:rFonts w:ascii="Franklin Gothic Book" w:hAnsi="Franklin Gothic Book"/>
          <w:sz w:val="20"/>
          <w:szCs w:val="20"/>
        </w:rPr>
        <w:t>l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>. č.: 10319/P</w:t>
      </w:r>
    </w:p>
    <w:p w14:paraId="5C39D950" w14:textId="6EC0F7E2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IČO: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36387576</w:t>
      </w:r>
    </w:p>
    <w:p w14:paraId="3252AF46" w14:textId="4D258D48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DIČ: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2020120399</w:t>
      </w:r>
    </w:p>
    <w:p w14:paraId="291AE8C6" w14:textId="3FADCBFA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IČ DPH: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SK2020120399</w:t>
      </w:r>
    </w:p>
    <w:p w14:paraId="0860AD54" w14:textId="430C73BE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Tel: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+421-54-4867 110</w:t>
      </w:r>
    </w:p>
    <w:p w14:paraId="7FE6283C" w14:textId="77777777" w:rsidR="00917465" w:rsidRPr="00917465" w:rsidRDefault="00917465" w:rsidP="00917465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Osoby oprávnené rokovať vo veciach:</w:t>
      </w:r>
      <w:r w:rsidRPr="00917465">
        <w:rPr>
          <w:rFonts w:ascii="Franklin Gothic Book" w:hAnsi="Franklin Gothic Book"/>
          <w:sz w:val="20"/>
          <w:szCs w:val="20"/>
        </w:rPr>
        <w:tab/>
      </w:r>
    </w:p>
    <w:p w14:paraId="3BA272E5" w14:textId="0FE8FA7A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zmluvných:</w:t>
      </w:r>
      <w:r w:rsidRPr="00917465">
        <w:rPr>
          <w:rFonts w:ascii="Franklin Gothic Book" w:hAnsi="Franklin Gothic Book"/>
          <w:sz w:val="20"/>
          <w:szCs w:val="20"/>
        </w:rPr>
        <w:tab/>
        <w:t xml:space="preserve">Ing. Pavol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Klimek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>,</w:t>
      </w:r>
      <w:r w:rsidR="00532B5C">
        <w:rPr>
          <w:rFonts w:ascii="Franklin Gothic Book" w:hAnsi="Franklin Gothic Book"/>
          <w:sz w:val="20"/>
          <w:szCs w:val="20"/>
        </w:rPr>
        <w:t xml:space="preserve"> </w:t>
      </w:r>
      <w:r w:rsidRPr="00917465">
        <w:rPr>
          <w:rFonts w:ascii="Franklin Gothic Book" w:hAnsi="Franklin Gothic Book"/>
          <w:sz w:val="20"/>
          <w:szCs w:val="20"/>
        </w:rPr>
        <w:t>výkonný riaditeľ,</w:t>
      </w:r>
      <w:r w:rsidR="00532B5C">
        <w:rPr>
          <w:rFonts w:ascii="Franklin Gothic Book" w:hAnsi="Franklin Gothic Book"/>
          <w:sz w:val="20"/>
          <w:szCs w:val="20"/>
        </w:rPr>
        <w:t xml:space="preserve"> </w:t>
      </w:r>
      <w:r w:rsidRPr="00917465">
        <w:rPr>
          <w:rFonts w:ascii="Franklin Gothic Book" w:hAnsi="Franklin Gothic Book"/>
          <w:sz w:val="20"/>
          <w:szCs w:val="20"/>
        </w:rPr>
        <w:t>člen predstavenstva</w:t>
      </w:r>
    </w:p>
    <w:p w14:paraId="621E80A6" w14:textId="56E1EDAC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 xml:space="preserve">Michaela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Mikitová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,člen predstavenstva</w:t>
      </w:r>
    </w:p>
    <w:p w14:paraId="473A48C1" w14:textId="098B3ED9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 xml:space="preserve">technických: </w:t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 xml:space="preserve">Ing. Vladimír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Lastivka</w:t>
      </w:r>
      <w:proofErr w:type="spellEnd"/>
    </w:p>
    <w:p w14:paraId="2205F5E6" w14:textId="257ED795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Bankové spojenie:</w:t>
      </w:r>
      <w:r>
        <w:rPr>
          <w:rFonts w:ascii="Franklin Gothic Book" w:hAnsi="Franklin Gothic Book"/>
          <w:sz w:val="20"/>
          <w:szCs w:val="20"/>
        </w:rPr>
        <w:tab/>
      </w:r>
      <w:proofErr w:type="spellStart"/>
      <w:r w:rsidRPr="00917465">
        <w:rPr>
          <w:rFonts w:ascii="Franklin Gothic Book" w:hAnsi="Franklin Gothic Book"/>
          <w:sz w:val="20"/>
          <w:szCs w:val="20"/>
        </w:rPr>
        <w:t>Citibank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Europe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917465">
        <w:rPr>
          <w:rFonts w:ascii="Franklin Gothic Book" w:hAnsi="Franklin Gothic Book"/>
          <w:sz w:val="20"/>
          <w:szCs w:val="20"/>
        </w:rPr>
        <w:t>plc</w:t>
      </w:r>
      <w:proofErr w:type="spellEnd"/>
      <w:r w:rsidRPr="00917465">
        <w:rPr>
          <w:rFonts w:ascii="Franklin Gothic Book" w:hAnsi="Franklin Gothic Book"/>
          <w:sz w:val="20"/>
          <w:szCs w:val="20"/>
        </w:rPr>
        <w:t xml:space="preserve">., pobočka zahraničnej banky, </w:t>
      </w:r>
    </w:p>
    <w:p w14:paraId="59B72D9A" w14:textId="67CE07B2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Mlynské nivy 43, 82501 Bratislava</w:t>
      </w:r>
    </w:p>
    <w:p w14:paraId="635D5DDC" w14:textId="2CB5A35F" w:rsidR="00917465" w:rsidRP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Číslo účtu vo formáte IBAN:</w:t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SK07 8130 0000 0021 1088 0001</w:t>
      </w:r>
    </w:p>
    <w:p w14:paraId="2BA5BB64" w14:textId="05264C40" w:rsidR="00917465" w:rsidRDefault="00917465" w:rsidP="00917465">
      <w:pPr>
        <w:tabs>
          <w:tab w:val="left" w:pos="2552"/>
        </w:tabs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917465">
        <w:rPr>
          <w:rFonts w:ascii="Franklin Gothic Book" w:hAnsi="Franklin Gothic Book"/>
          <w:sz w:val="20"/>
          <w:szCs w:val="20"/>
        </w:rPr>
        <w:t>SWIFT</w:t>
      </w:r>
      <w:r>
        <w:rPr>
          <w:rFonts w:ascii="Franklin Gothic Book" w:hAnsi="Franklin Gothic Book"/>
          <w:sz w:val="20"/>
          <w:szCs w:val="20"/>
        </w:rPr>
        <w:t>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17465">
        <w:rPr>
          <w:rFonts w:ascii="Franklin Gothic Book" w:hAnsi="Franklin Gothic Book"/>
          <w:sz w:val="20"/>
          <w:szCs w:val="20"/>
        </w:rPr>
        <w:t>CITISKBA</w:t>
      </w:r>
    </w:p>
    <w:p w14:paraId="1824B228" w14:textId="452970DC" w:rsidR="00EC2D3A" w:rsidRPr="00EC2D3A" w:rsidRDefault="00EC2D3A" w:rsidP="00917465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(ďalej len „objednávateľ“ v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príslušnom gramatickom tvare)</w:t>
      </w:r>
    </w:p>
    <w:p w14:paraId="07365AEF" w14:textId="1DD6B54E" w:rsidR="00EC2D3A" w:rsidRDefault="00EC2D3A" w:rsidP="00532B5C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lastRenderedPageBreak/>
        <w:t>(ďalej  Dodávateľ  a  Objednávateľ  spoločne  „zmluvné  strany“  alebo  aj  „strany“  v</w:t>
      </w:r>
      <w:r w:rsidR="00532B5C">
        <w:rPr>
          <w:rFonts w:ascii="Franklin Gothic Book" w:hAnsi="Franklin Gothic Book"/>
          <w:sz w:val="20"/>
          <w:szCs w:val="20"/>
        </w:rPr>
        <w:t> </w:t>
      </w:r>
      <w:r w:rsidRPr="00EC2D3A">
        <w:rPr>
          <w:rFonts w:ascii="Franklin Gothic Book" w:hAnsi="Franklin Gothic Book"/>
          <w:sz w:val="20"/>
          <w:szCs w:val="20"/>
        </w:rPr>
        <w:t>príslušnom</w:t>
      </w:r>
      <w:r w:rsidR="00532B5C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gramatickom  tvare  a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jednotlivo „zmluvná strana“  alebo aj „strana“ v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príslušnom gramatickom tvare). </w:t>
      </w:r>
    </w:p>
    <w:p w14:paraId="76792CDD" w14:textId="77777777" w:rsidR="00917465" w:rsidRPr="00EC2D3A" w:rsidRDefault="00917465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163E3509" w14:textId="77777777" w:rsidR="00917465" w:rsidRDefault="00917465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4B4B4296" w14:textId="7426F97D" w:rsidR="00EC2D3A" w:rsidRPr="00917465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Článok II</w:t>
      </w:r>
    </w:p>
    <w:p w14:paraId="21466470" w14:textId="21BB1039" w:rsidR="00EC2D3A" w:rsidRDefault="00EC2D3A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17465">
        <w:rPr>
          <w:rFonts w:ascii="Franklin Gothic Book" w:hAnsi="Franklin Gothic Book"/>
          <w:b/>
          <w:bCs/>
          <w:sz w:val="20"/>
          <w:szCs w:val="20"/>
        </w:rPr>
        <w:t>PREDMET ZMLUVY</w:t>
      </w:r>
    </w:p>
    <w:p w14:paraId="206A30F4" w14:textId="77777777" w:rsidR="00917465" w:rsidRPr="00917465" w:rsidRDefault="00917465" w:rsidP="00917465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553ED05B" w14:textId="4CF80123" w:rsidR="00917465" w:rsidRDefault="00EC2D3A" w:rsidP="00917465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2.1. Predmetom  tejto  Zmluvy  je  záväzok  Dodávateľa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vyrobiť  a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dodať  Objednávateľovi  za dojednanú</w:t>
      </w:r>
      <w:r w:rsidR="00917465">
        <w:rPr>
          <w:rFonts w:ascii="Franklin Gothic Book" w:hAnsi="Franklin Gothic Book"/>
          <w:sz w:val="20"/>
          <w:szCs w:val="20"/>
        </w:rPr>
        <w:t xml:space="preserve"> </w:t>
      </w:r>
    </w:p>
    <w:p w14:paraId="04A7EC40" w14:textId="3D1DE51A" w:rsidR="00EC2D3A" w:rsidRPr="00781F92" w:rsidRDefault="00EC2D3A" w:rsidP="00F176CF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781F92">
        <w:rPr>
          <w:rFonts w:ascii="Franklin Gothic Book" w:hAnsi="Franklin Gothic Book"/>
          <w:sz w:val="20"/>
          <w:szCs w:val="20"/>
        </w:rPr>
        <w:t xml:space="preserve">cenu </w:t>
      </w:r>
      <w:r w:rsidR="00AA6047" w:rsidRPr="00781F92">
        <w:rPr>
          <w:rFonts w:ascii="Franklin Gothic Book" w:hAnsi="Franklin Gothic Book"/>
          <w:sz w:val="20"/>
          <w:szCs w:val="20"/>
        </w:rPr>
        <w:t xml:space="preserve">riešenie </w:t>
      </w:r>
      <w:r w:rsidR="00765F43" w:rsidRPr="00781F92">
        <w:rPr>
          <w:rFonts w:ascii="Franklin Gothic Book" w:hAnsi="Franklin Gothic Book"/>
          <w:sz w:val="20"/>
          <w:szCs w:val="20"/>
        </w:rPr>
        <w:t xml:space="preserve">pre Monitorovanie CNC obrábacích strojov </w:t>
      </w:r>
      <w:r w:rsidR="00AA6047" w:rsidRPr="00781F92">
        <w:rPr>
          <w:rFonts w:ascii="Franklin Gothic Book" w:hAnsi="Franklin Gothic Book"/>
          <w:sz w:val="20"/>
          <w:szCs w:val="20"/>
        </w:rPr>
        <w:t>pozostávajúce z </w:t>
      </w:r>
      <w:r w:rsidRPr="00781F92">
        <w:rPr>
          <w:rFonts w:ascii="Franklin Gothic Book" w:hAnsi="Franklin Gothic Book"/>
          <w:sz w:val="20"/>
          <w:szCs w:val="20"/>
        </w:rPr>
        <w:t>aplikáci</w:t>
      </w:r>
      <w:r w:rsidR="00AA6047" w:rsidRPr="00781F92">
        <w:rPr>
          <w:rFonts w:ascii="Franklin Gothic Book" w:hAnsi="Franklin Gothic Book"/>
          <w:sz w:val="20"/>
          <w:szCs w:val="20"/>
        </w:rPr>
        <w:t>e (SW)</w:t>
      </w:r>
      <w:r w:rsidRPr="00781F92">
        <w:rPr>
          <w:rFonts w:ascii="Franklin Gothic Book" w:hAnsi="Franklin Gothic Book"/>
          <w:sz w:val="20"/>
          <w:szCs w:val="20"/>
        </w:rPr>
        <w:t xml:space="preserve"> podľa technickej špecifikácie uvedenej v prílohe č.</w:t>
      </w:r>
      <w:r w:rsidR="00917465" w:rsidRPr="00781F92">
        <w:rPr>
          <w:rFonts w:ascii="Franklin Gothic Book" w:hAnsi="Franklin Gothic Book"/>
          <w:sz w:val="20"/>
          <w:szCs w:val="20"/>
        </w:rPr>
        <w:t xml:space="preserve"> </w:t>
      </w:r>
      <w:r w:rsidRPr="00781F92">
        <w:rPr>
          <w:rFonts w:ascii="Franklin Gothic Book" w:hAnsi="Franklin Gothic Book"/>
          <w:sz w:val="20"/>
          <w:szCs w:val="20"/>
        </w:rPr>
        <w:t xml:space="preserve">1 </w:t>
      </w:r>
      <w:r w:rsidR="00917465" w:rsidRPr="00781F92">
        <w:rPr>
          <w:rFonts w:ascii="Franklin Gothic Book" w:hAnsi="Franklin Gothic Book"/>
          <w:sz w:val="20"/>
          <w:szCs w:val="20"/>
        </w:rPr>
        <w:t xml:space="preserve"> </w:t>
      </w:r>
      <w:r w:rsidRPr="00781F92">
        <w:rPr>
          <w:rFonts w:ascii="Franklin Gothic Book" w:hAnsi="Franklin Gothic Book"/>
          <w:sz w:val="20"/>
          <w:szCs w:val="20"/>
        </w:rPr>
        <w:t>tejto Zmluvy (ďalej</w:t>
      </w:r>
      <w:r w:rsidR="00917465" w:rsidRPr="00781F92">
        <w:rPr>
          <w:rFonts w:ascii="Franklin Gothic Book" w:hAnsi="Franklin Gothic Book"/>
          <w:sz w:val="20"/>
          <w:szCs w:val="20"/>
        </w:rPr>
        <w:t xml:space="preserve"> </w:t>
      </w:r>
      <w:r w:rsidRPr="00781F92">
        <w:rPr>
          <w:rFonts w:ascii="Franklin Gothic Book" w:hAnsi="Franklin Gothic Book"/>
          <w:sz w:val="20"/>
          <w:szCs w:val="20"/>
        </w:rPr>
        <w:t>len „Softvér“)</w:t>
      </w:r>
      <w:r w:rsidR="00CE0129" w:rsidRPr="00781F92">
        <w:rPr>
          <w:rFonts w:ascii="Franklin Gothic Book" w:hAnsi="Franklin Gothic Book"/>
          <w:sz w:val="20"/>
          <w:szCs w:val="20"/>
        </w:rPr>
        <w:t xml:space="preserve"> a</w:t>
      </w:r>
      <w:r w:rsidRPr="00781F92">
        <w:rPr>
          <w:rFonts w:ascii="Franklin Gothic Book" w:hAnsi="Franklin Gothic Book"/>
          <w:sz w:val="20"/>
          <w:szCs w:val="20"/>
        </w:rPr>
        <w:t xml:space="preserve"> zároveň </w:t>
      </w:r>
      <w:r w:rsidR="00F176CF" w:rsidRPr="00781F92">
        <w:rPr>
          <w:rFonts w:ascii="Franklin Gothic Book" w:hAnsi="Franklin Gothic Book"/>
          <w:sz w:val="20"/>
          <w:szCs w:val="20"/>
        </w:rPr>
        <w:t>dodať</w:t>
      </w:r>
      <w:r w:rsidRPr="00781F92">
        <w:rPr>
          <w:rFonts w:ascii="Franklin Gothic Book" w:hAnsi="Franklin Gothic Book"/>
          <w:sz w:val="20"/>
          <w:szCs w:val="20"/>
        </w:rPr>
        <w:t xml:space="preserve"> Objednávateľovi </w:t>
      </w:r>
      <w:r w:rsidR="00F176CF" w:rsidRPr="00781F92">
        <w:rPr>
          <w:rFonts w:ascii="Franklin Gothic Book" w:hAnsi="Franklin Gothic Book"/>
          <w:sz w:val="20"/>
          <w:szCs w:val="20"/>
        </w:rPr>
        <w:t xml:space="preserve">súvisiaci hardvér </w:t>
      </w:r>
      <w:r w:rsidR="00AA6047" w:rsidRPr="00781F92">
        <w:rPr>
          <w:rFonts w:ascii="Franklin Gothic Book" w:hAnsi="Franklin Gothic Book"/>
          <w:sz w:val="20"/>
          <w:szCs w:val="20"/>
        </w:rPr>
        <w:t xml:space="preserve">(HW) </w:t>
      </w:r>
      <w:r w:rsidR="00F176CF" w:rsidRPr="00781F92">
        <w:rPr>
          <w:rFonts w:ascii="Franklin Gothic Book" w:hAnsi="Franklin Gothic Book"/>
          <w:sz w:val="20"/>
          <w:szCs w:val="20"/>
        </w:rPr>
        <w:t>/ podľa technickej špecifikácie uvedenej v prílohe č. 1  tejto Zmluvy</w:t>
      </w:r>
      <w:r w:rsidR="00765F43" w:rsidRPr="00781F92">
        <w:rPr>
          <w:rFonts w:ascii="Franklin Gothic Book" w:hAnsi="Franklin Gothic Book"/>
          <w:sz w:val="20"/>
          <w:szCs w:val="20"/>
        </w:rPr>
        <w:t xml:space="preserve">. </w:t>
      </w:r>
      <w:r w:rsidR="00F176CF" w:rsidRPr="00781F92">
        <w:rPr>
          <w:rFonts w:ascii="Franklin Gothic Book" w:hAnsi="Franklin Gothic Book"/>
          <w:sz w:val="20"/>
          <w:szCs w:val="20"/>
        </w:rPr>
        <w:t xml:space="preserve"> </w:t>
      </w:r>
    </w:p>
    <w:p w14:paraId="391F0261" w14:textId="57EE7B3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2.2. Objednávateľ sa na základe tejto Zmluvy zaväzuje riadne a včas dodaný Softvér </w:t>
      </w:r>
      <w:r w:rsidR="00F176CF">
        <w:rPr>
          <w:rFonts w:ascii="Franklin Gothic Book" w:hAnsi="Franklin Gothic Book"/>
          <w:sz w:val="20"/>
          <w:szCs w:val="20"/>
        </w:rPr>
        <w:t xml:space="preserve">a hardvér </w:t>
      </w:r>
      <w:r w:rsidRPr="00EC2D3A">
        <w:rPr>
          <w:rFonts w:ascii="Franklin Gothic Book" w:hAnsi="Franklin Gothic Book"/>
          <w:sz w:val="20"/>
          <w:szCs w:val="20"/>
        </w:rPr>
        <w:t xml:space="preserve">prevziať a </w:t>
      </w:r>
    </w:p>
    <w:p w14:paraId="41FA2941" w14:textId="13798184" w:rsidR="00EC2D3A" w:rsidRPr="00EC2D3A" w:rsidRDefault="00EC2D3A" w:rsidP="00765F43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zaplatiť zaň Dodávateľovi cenu dojednanú podľa článku V. tejto Zmluvy. </w:t>
      </w:r>
    </w:p>
    <w:p w14:paraId="283F2209" w14:textId="79F9C99B" w:rsidR="00EC2D3A" w:rsidRPr="00EC2D3A" w:rsidRDefault="00EC2D3A" w:rsidP="00F176CF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2.3.Dodávateľ prehlasuje, že mu je zrejmý zámer Objednávateľa a požiadavky Objednávateľa tak, ako sú uvedené v tejto Zmluve a jej prílohách, sú splniteľné a realizovateľné. Dodávateľ zároveň vyhlasuje, že je oprávnený a odborne spôsobilý dodať Softvér </w:t>
      </w:r>
      <w:r w:rsidR="00F176CF">
        <w:rPr>
          <w:rFonts w:ascii="Franklin Gothic Book" w:hAnsi="Franklin Gothic Book"/>
          <w:sz w:val="20"/>
          <w:szCs w:val="20"/>
        </w:rPr>
        <w:t xml:space="preserve">a hardvér </w:t>
      </w:r>
      <w:r w:rsidRPr="00EC2D3A">
        <w:rPr>
          <w:rFonts w:ascii="Franklin Gothic Book" w:hAnsi="Franklin Gothic Book"/>
          <w:sz w:val="20"/>
          <w:szCs w:val="20"/>
        </w:rPr>
        <w:t xml:space="preserve">podľa tejto Zmluvy. </w:t>
      </w:r>
    </w:p>
    <w:p w14:paraId="7B302FF1" w14:textId="77777777" w:rsidR="00F176CF" w:rsidRDefault="00F176CF" w:rsidP="00F176CF">
      <w:pPr>
        <w:spacing w:after="0"/>
        <w:ind w:left="709" w:hanging="709"/>
        <w:jc w:val="center"/>
        <w:rPr>
          <w:rFonts w:ascii="Franklin Gothic Book" w:hAnsi="Franklin Gothic Book"/>
          <w:sz w:val="20"/>
          <w:szCs w:val="20"/>
        </w:rPr>
      </w:pPr>
    </w:p>
    <w:p w14:paraId="19097A14" w14:textId="7EB830AC" w:rsidR="00EC2D3A" w:rsidRPr="00F176CF" w:rsidRDefault="00EC2D3A" w:rsidP="00F176CF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F176CF">
        <w:rPr>
          <w:rFonts w:ascii="Franklin Gothic Book" w:hAnsi="Franklin Gothic Book"/>
          <w:b/>
          <w:bCs/>
          <w:sz w:val="20"/>
          <w:szCs w:val="20"/>
        </w:rPr>
        <w:t>Článok III</w:t>
      </w:r>
    </w:p>
    <w:p w14:paraId="1B9D1DB2" w14:textId="164B5E53" w:rsidR="00EC2D3A" w:rsidRPr="00F176CF" w:rsidRDefault="00EC2D3A" w:rsidP="00F176CF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F176CF">
        <w:rPr>
          <w:rFonts w:ascii="Franklin Gothic Book" w:hAnsi="Franklin Gothic Book"/>
          <w:b/>
          <w:bCs/>
          <w:sz w:val="20"/>
          <w:szCs w:val="20"/>
        </w:rPr>
        <w:t>DODANIE SOFTVÉRU</w:t>
      </w:r>
      <w:r w:rsidR="00272E44">
        <w:rPr>
          <w:rFonts w:ascii="Franklin Gothic Book" w:hAnsi="Franklin Gothic Book"/>
          <w:b/>
          <w:bCs/>
          <w:sz w:val="20"/>
          <w:szCs w:val="20"/>
        </w:rPr>
        <w:t xml:space="preserve"> A HARDVÉRU</w:t>
      </w:r>
    </w:p>
    <w:p w14:paraId="317C807C" w14:textId="01D7F99A" w:rsidR="00EC2D3A" w:rsidRPr="00EC2D3A" w:rsidRDefault="00EC2D3A" w:rsidP="00F176CF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3.1. Dodávateľ prehlasuje, že sa oboznámil, starostlivo preveril a sú mu zrejmé všetky podmienky dodania </w:t>
      </w:r>
      <w:r w:rsidR="00765F43">
        <w:rPr>
          <w:rFonts w:ascii="Franklin Gothic Book" w:hAnsi="Franklin Gothic Book"/>
          <w:sz w:val="20"/>
          <w:szCs w:val="20"/>
        </w:rPr>
        <w:t xml:space="preserve">predmetu zmluvy </w:t>
      </w:r>
      <w:r w:rsidRPr="00EC2D3A">
        <w:rPr>
          <w:rFonts w:ascii="Franklin Gothic Book" w:hAnsi="Franklin Gothic Book"/>
          <w:sz w:val="20"/>
          <w:szCs w:val="20"/>
        </w:rPr>
        <w:t xml:space="preserve">a tieto neobmedzene uznal. Dodávateľ prehlasuje, že všetky potrebné činnosti súvisiace so zhotovovaním Softvéru sú mu jasné a bez námietok známe a zároveň prehlasuje, že na základe svojich schopností je plne spôsobilý dodať Softvér riadne a včas, najmä kompletne a funkčne v súlade s touto Zmluvou, v stanovenom termíne, kvalite a kvantite. </w:t>
      </w:r>
      <w:r w:rsidR="00765F43">
        <w:rPr>
          <w:rFonts w:ascii="Franklin Gothic Book" w:hAnsi="Franklin Gothic Book"/>
          <w:sz w:val="20"/>
          <w:szCs w:val="20"/>
        </w:rPr>
        <w:t xml:space="preserve">Zároveň je </w:t>
      </w:r>
      <w:r w:rsidR="00765F43" w:rsidRPr="00EC2D3A">
        <w:rPr>
          <w:rFonts w:ascii="Franklin Gothic Book" w:hAnsi="Franklin Gothic Book"/>
          <w:sz w:val="20"/>
          <w:szCs w:val="20"/>
        </w:rPr>
        <w:t xml:space="preserve">plne spôsobilý dodať </w:t>
      </w:r>
      <w:r w:rsidR="00765F43">
        <w:rPr>
          <w:rFonts w:ascii="Franklin Gothic Book" w:hAnsi="Franklin Gothic Book"/>
          <w:sz w:val="20"/>
          <w:szCs w:val="20"/>
        </w:rPr>
        <w:t>riadne a</w:t>
      </w:r>
      <w:r w:rsidR="000B1F8F">
        <w:rPr>
          <w:rFonts w:ascii="Franklin Gothic Book" w:hAnsi="Franklin Gothic Book"/>
          <w:sz w:val="20"/>
          <w:szCs w:val="20"/>
        </w:rPr>
        <w:t> </w:t>
      </w:r>
      <w:r w:rsidR="00765F43">
        <w:rPr>
          <w:rFonts w:ascii="Franklin Gothic Book" w:hAnsi="Franklin Gothic Book"/>
          <w:sz w:val="20"/>
          <w:szCs w:val="20"/>
        </w:rPr>
        <w:t>včas</w:t>
      </w:r>
      <w:r w:rsidR="000B1F8F">
        <w:rPr>
          <w:rFonts w:ascii="Franklin Gothic Book" w:hAnsi="Franklin Gothic Book"/>
          <w:sz w:val="20"/>
          <w:szCs w:val="20"/>
        </w:rPr>
        <w:t xml:space="preserve"> </w:t>
      </w:r>
      <w:r w:rsidR="00765F43">
        <w:rPr>
          <w:rFonts w:ascii="Franklin Gothic Book" w:hAnsi="Franklin Gothic Book"/>
          <w:sz w:val="20"/>
          <w:szCs w:val="20"/>
        </w:rPr>
        <w:t>v príslušnej kvalite a kvantite  súvisiaci hardvér.</w:t>
      </w:r>
    </w:p>
    <w:p w14:paraId="608B218C" w14:textId="199F9AF0" w:rsidR="00EC2D3A" w:rsidRPr="00EC2D3A" w:rsidRDefault="00EC2D3A" w:rsidP="00F176CF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3.2. Dodávateľ sa zaväzuje dodať </w:t>
      </w:r>
      <w:r w:rsidR="00765F43">
        <w:rPr>
          <w:rFonts w:ascii="Franklin Gothic Book" w:hAnsi="Franklin Gothic Book"/>
          <w:sz w:val="20"/>
          <w:szCs w:val="20"/>
        </w:rPr>
        <w:t xml:space="preserve">predmet zmluvy </w:t>
      </w:r>
      <w:r w:rsidRPr="00EC2D3A">
        <w:rPr>
          <w:rFonts w:ascii="Franklin Gothic Book" w:hAnsi="Franklin Gothic Book"/>
          <w:sz w:val="20"/>
          <w:szCs w:val="20"/>
        </w:rPr>
        <w:t xml:space="preserve">na svoje náklady a na svoje nebezpečenstvo. </w:t>
      </w:r>
    </w:p>
    <w:p w14:paraId="0EC456BD" w14:textId="471E43D2" w:rsidR="00EC2D3A" w:rsidRPr="00EC2D3A" w:rsidRDefault="00EC2D3A" w:rsidP="00765F43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3.3. Zmluvné strany sa dohodli na dodaní </w:t>
      </w:r>
      <w:r w:rsidR="00765F43">
        <w:rPr>
          <w:rFonts w:ascii="Franklin Gothic Book" w:hAnsi="Franklin Gothic Book"/>
          <w:sz w:val="20"/>
          <w:szCs w:val="20"/>
        </w:rPr>
        <w:t xml:space="preserve">predmetu zmluvy </w:t>
      </w:r>
      <w:r w:rsidRPr="00EC2D3A">
        <w:rPr>
          <w:rFonts w:ascii="Franklin Gothic Book" w:hAnsi="Franklin Gothic Book"/>
          <w:sz w:val="20"/>
          <w:szCs w:val="20"/>
        </w:rPr>
        <w:t>v</w:t>
      </w:r>
      <w:r w:rsidR="00272E44">
        <w:rPr>
          <w:rFonts w:ascii="Franklin Gothic Book" w:hAnsi="Franklin Gothic Book"/>
          <w:sz w:val="20"/>
          <w:szCs w:val="20"/>
        </w:rPr>
        <w:t> </w:t>
      </w:r>
      <w:r w:rsidRPr="00EC2D3A">
        <w:rPr>
          <w:rFonts w:ascii="Franklin Gothic Book" w:hAnsi="Franklin Gothic Book"/>
          <w:sz w:val="20"/>
          <w:szCs w:val="20"/>
        </w:rPr>
        <w:t>termín</w:t>
      </w:r>
      <w:r w:rsidR="00272E44">
        <w:rPr>
          <w:rFonts w:ascii="Franklin Gothic Book" w:hAnsi="Franklin Gothic Book"/>
          <w:sz w:val="20"/>
          <w:szCs w:val="20"/>
        </w:rPr>
        <w:t xml:space="preserve">e </w:t>
      </w:r>
      <w:r w:rsidR="00272E44" w:rsidRPr="00984FB8">
        <w:rPr>
          <w:rFonts w:ascii="Franklin Gothic Book" w:hAnsi="Franklin Gothic Book"/>
          <w:sz w:val="20"/>
          <w:szCs w:val="20"/>
        </w:rPr>
        <w:t>do</w:t>
      </w:r>
      <w:r w:rsidR="00984FB8" w:rsidRPr="00984FB8">
        <w:rPr>
          <w:rFonts w:ascii="Franklin Gothic Book" w:hAnsi="Franklin Gothic Book"/>
          <w:sz w:val="20"/>
          <w:szCs w:val="20"/>
        </w:rPr>
        <w:t xml:space="preserve"> 6 mesiacov</w:t>
      </w:r>
      <w:r w:rsidR="00984FB8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odo dňa </w:t>
      </w:r>
      <w:r w:rsidR="000B1F8F">
        <w:rPr>
          <w:rFonts w:ascii="Franklin Gothic Book" w:hAnsi="Franklin Gothic Book"/>
          <w:sz w:val="20"/>
          <w:szCs w:val="20"/>
        </w:rPr>
        <w:t xml:space="preserve">vystavenia objednávky </w:t>
      </w:r>
      <w:r w:rsidR="00984FB8">
        <w:rPr>
          <w:rFonts w:ascii="Franklin Gothic Book" w:hAnsi="Franklin Gothic Book"/>
          <w:sz w:val="20"/>
          <w:szCs w:val="20"/>
        </w:rPr>
        <w:t xml:space="preserve"> </w:t>
      </w:r>
      <w:r w:rsidR="00272E44">
        <w:rPr>
          <w:rFonts w:ascii="Franklin Gothic Book" w:hAnsi="Franklin Gothic Book"/>
          <w:sz w:val="20"/>
          <w:szCs w:val="20"/>
        </w:rPr>
        <w:t xml:space="preserve">odberateľom. </w:t>
      </w:r>
      <w:r w:rsidRPr="00EC2D3A">
        <w:rPr>
          <w:rFonts w:ascii="Franklin Gothic Book" w:hAnsi="Franklin Gothic Book"/>
          <w:sz w:val="20"/>
          <w:szCs w:val="20"/>
        </w:rPr>
        <w:t>V prípade omeškania Dodávateľa s</w:t>
      </w:r>
      <w:r w:rsidR="00765F43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dodaním </w:t>
      </w:r>
      <w:r w:rsidR="00765F43">
        <w:rPr>
          <w:rFonts w:ascii="Franklin Gothic Book" w:hAnsi="Franklin Gothic Book"/>
          <w:sz w:val="20"/>
          <w:szCs w:val="20"/>
        </w:rPr>
        <w:t xml:space="preserve">predmetu zmluvy </w:t>
      </w:r>
      <w:r w:rsidRPr="00EC2D3A">
        <w:rPr>
          <w:rFonts w:ascii="Franklin Gothic Book" w:hAnsi="Franklin Gothic Book"/>
          <w:sz w:val="20"/>
          <w:szCs w:val="20"/>
        </w:rPr>
        <w:t>v</w:t>
      </w:r>
      <w:r w:rsidR="00910C52">
        <w:rPr>
          <w:rFonts w:ascii="Franklin Gothic Book" w:hAnsi="Franklin Gothic Book"/>
          <w:sz w:val="20"/>
          <w:szCs w:val="20"/>
        </w:rPr>
        <w:t> </w:t>
      </w:r>
      <w:r w:rsidRPr="00EC2D3A">
        <w:rPr>
          <w:rFonts w:ascii="Franklin Gothic Book" w:hAnsi="Franklin Gothic Book"/>
          <w:sz w:val="20"/>
          <w:szCs w:val="20"/>
        </w:rPr>
        <w:t>dohodnutom</w:t>
      </w:r>
      <w:r w:rsidR="00910C52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termíne má Objednávateľ právo na zľavu z ceny vo výške 0,</w:t>
      </w:r>
      <w:r w:rsidR="009B0525">
        <w:rPr>
          <w:rFonts w:ascii="Franklin Gothic Book" w:hAnsi="Franklin Gothic Book"/>
          <w:sz w:val="20"/>
          <w:szCs w:val="20"/>
        </w:rPr>
        <w:t>02</w:t>
      </w:r>
      <w:r w:rsidRPr="00EC2D3A">
        <w:rPr>
          <w:rFonts w:ascii="Franklin Gothic Book" w:hAnsi="Franklin Gothic Book"/>
          <w:sz w:val="20"/>
          <w:szCs w:val="20"/>
        </w:rPr>
        <w:t xml:space="preserve"> % za každý aj začatý deň omeškania</w:t>
      </w:r>
      <w:r w:rsidR="00765F43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Dodávateľa s dodaním </w:t>
      </w:r>
      <w:r w:rsidR="00765F43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. </w:t>
      </w:r>
    </w:p>
    <w:p w14:paraId="1D40420A" w14:textId="6B297708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3.4. Zmluvné strany sa dohodli, že Dodávateľ nie je v omeškaní s dodaním </w:t>
      </w:r>
      <w:r w:rsidR="00765F43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po dobu, po </w:t>
      </w:r>
    </w:p>
    <w:p w14:paraId="0E2A229C" w14:textId="13699E41" w:rsidR="00EC2D3A" w:rsidRPr="00EC2D3A" w:rsidRDefault="00EC2D3A" w:rsidP="00272E44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ktorú  nemohol  splniť  svoju  povinnosť  súvisiacu  s  dodaním  </w:t>
      </w:r>
      <w:r w:rsidR="00765F43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 z  dôvodov  na  strane </w:t>
      </w:r>
    </w:p>
    <w:p w14:paraId="017E75F2" w14:textId="77777777" w:rsidR="00EC2D3A" w:rsidRPr="00EC2D3A" w:rsidRDefault="00EC2D3A" w:rsidP="00272E44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Objednávateľa. V takomto prípade sa lehota dodania predlžuje o dobu omeškania Objednávateľa. </w:t>
      </w:r>
    </w:p>
    <w:p w14:paraId="6B7F6C06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Takéto skutočnosti musia byť zaznamenané písomne a potvrdené oboma Zmluvnými stranami, </w:t>
      </w:r>
    </w:p>
    <w:p w14:paraId="51B2900D" w14:textId="34245C58" w:rsidR="00EC2D3A" w:rsidRPr="00EC2D3A" w:rsidRDefault="00EC2D3A" w:rsidP="00272E44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inak sa Dodávateľ dostá</w:t>
      </w:r>
      <w:r w:rsidR="00272E44">
        <w:rPr>
          <w:rFonts w:ascii="Franklin Gothic Book" w:hAnsi="Franklin Gothic Book"/>
          <w:sz w:val="20"/>
          <w:szCs w:val="20"/>
        </w:rPr>
        <w:t>v</w:t>
      </w:r>
      <w:r w:rsidRPr="00EC2D3A">
        <w:rPr>
          <w:rFonts w:ascii="Franklin Gothic Book" w:hAnsi="Franklin Gothic Book"/>
          <w:sz w:val="20"/>
          <w:szCs w:val="20"/>
        </w:rPr>
        <w:t>a do omeškania s</w:t>
      </w:r>
      <w:r w:rsidR="00272E44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dodaním </w:t>
      </w:r>
      <w:r w:rsidR="00765F43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. </w:t>
      </w:r>
    </w:p>
    <w:p w14:paraId="4A4D2182" w14:textId="4716E951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3.5. Dodávateľ je povinný odovzdať </w:t>
      </w:r>
      <w:r w:rsidR="00765F43">
        <w:rPr>
          <w:rFonts w:ascii="Franklin Gothic Book" w:hAnsi="Franklin Gothic Book"/>
          <w:sz w:val="20"/>
          <w:szCs w:val="20"/>
        </w:rPr>
        <w:t>predmet zmluvy</w:t>
      </w:r>
      <w:r w:rsidRPr="00EC2D3A">
        <w:rPr>
          <w:rFonts w:ascii="Franklin Gothic Book" w:hAnsi="Franklin Gothic Book"/>
          <w:sz w:val="20"/>
          <w:szCs w:val="20"/>
        </w:rPr>
        <w:t xml:space="preserve"> riadne a včas bez akýchkoľvek nedostatkov spolu so </w:t>
      </w:r>
    </w:p>
    <w:p w14:paraId="5EA95983" w14:textId="762CB97E" w:rsidR="00EC2D3A" w:rsidRPr="00EC2D3A" w:rsidRDefault="00EC2D3A" w:rsidP="00C07249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všetkými  súvisiacimi  dokladmi  podľa  bodu  3.6.  tohto  článku  Zmluvy,  a  to  výhradne prostredníctvom  písomného  preberacieho  protokolu,  ktorý  musí byť  podpísaný  poverenými zástupcami</w:t>
      </w:r>
      <w:r w:rsidR="00765F43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oboch Zmluvných strán. Ak Objednávateľ odmietne </w:t>
      </w:r>
      <w:r w:rsidR="00765F43">
        <w:rPr>
          <w:rFonts w:ascii="Franklin Gothic Book" w:hAnsi="Franklin Gothic Book"/>
          <w:sz w:val="20"/>
          <w:szCs w:val="20"/>
        </w:rPr>
        <w:t xml:space="preserve">predmet zmluvy </w:t>
      </w:r>
      <w:r w:rsidRPr="00EC2D3A">
        <w:rPr>
          <w:rFonts w:ascii="Franklin Gothic Book" w:hAnsi="Franklin Gothic Book"/>
          <w:sz w:val="20"/>
          <w:szCs w:val="20"/>
        </w:rPr>
        <w:t xml:space="preserve">prevziať, oznámi túto skutočnosť spolu s dôvodmi, pre ktoré ho neprevzal Dodávateľovi, pričom sa v takomto prípade nedostáva do omeškania s jeho prevzatím. </w:t>
      </w:r>
    </w:p>
    <w:p w14:paraId="1B8FF729" w14:textId="0518EF92" w:rsidR="00EC2D3A" w:rsidRPr="00EC2D3A" w:rsidRDefault="00EC2D3A" w:rsidP="00C07249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3.</w:t>
      </w:r>
      <w:r w:rsidR="00CE0129">
        <w:rPr>
          <w:rFonts w:ascii="Franklin Gothic Book" w:hAnsi="Franklin Gothic Book"/>
          <w:sz w:val="20"/>
          <w:szCs w:val="20"/>
        </w:rPr>
        <w:t>6</w:t>
      </w:r>
      <w:r w:rsidRPr="00EC2D3A">
        <w:rPr>
          <w:rFonts w:ascii="Franklin Gothic Book" w:hAnsi="Franklin Gothic Book"/>
          <w:sz w:val="20"/>
          <w:szCs w:val="20"/>
        </w:rPr>
        <w:t>. Objednávateľ je oprávnený podľa vlastného uváženia začať užívať Softvé</w:t>
      </w:r>
      <w:r w:rsidR="00272E44">
        <w:rPr>
          <w:rFonts w:ascii="Franklin Gothic Book" w:hAnsi="Franklin Gothic Book"/>
          <w:sz w:val="20"/>
          <w:szCs w:val="20"/>
        </w:rPr>
        <w:t>r</w:t>
      </w:r>
      <w:r w:rsidRPr="00EC2D3A">
        <w:rPr>
          <w:rFonts w:ascii="Franklin Gothic Book" w:hAnsi="Franklin Gothic Book"/>
          <w:sz w:val="20"/>
          <w:szCs w:val="20"/>
        </w:rPr>
        <w:t xml:space="preserve">  aj  s  drobnými vadami,  ktoré  sami  osebe  ani  v  spojení  s  inými  nebránia  a  nesťažujú  užívanie  Softvéru Objednávateľom.</w:t>
      </w:r>
      <w:r w:rsidR="00C07249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Dodávateľ je povinný odstrániť tieto nedostatky riadne a včas, t. j. za podmienok a v lehotách oznámených Objednávateľom, v opačnom prípade má Objednávateľ právo odstrániť nedostatky sám alebo nechať ich odstrániť treťou osobou na náklady Dodávateľa. </w:t>
      </w:r>
    </w:p>
    <w:p w14:paraId="751C6186" w14:textId="650FA761" w:rsidR="00EC2D3A" w:rsidRPr="00EC2D3A" w:rsidRDefault="00EC2D3A" w:rsidP="00272E44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3.</w:t>
      </w:r>
      <w:r w:rsidR="00CE0129">
        <w:rPr>
          <w:rFonts w:ascii="Franklin Gothic Book" w:hAnsi="Franklin Gothic Book"/>
          <w:sz w:val="20"/>
          <w:szCs w:val="20"/>
        </w:rPr>
        <w:t>7</w:t>
      </w:r>
      <w:r w:rsidRPr="00EC2D3A">
        <w:rPr>
          <w:rFonts w:ascii="Franklin Gothic Book" w:hAnsi="Franklin Gothic Book"/>
          <w:sz w:val="20"/>
          <w:szCs w:val="20"/>
        </w:rPr>
        <w:t xml:space="preserve">. </w:t>
      </w:r>
      <w:r w:rsidR="00F22CC9">
        <w:rPr>
          <w:rFonts w:ascii="Franklin Gothic Book" w:hAnsi="Franklin Gothic Book"/>
          <w:sz w:val="20"/>
          <w:szCs w:val="20"/>
        </w:rPr>
        <w:t xml:space="preserve">Predmet zmluvy </w:t>
      </w:r>
      <w:r w:rsidRPr="00EC2D3A">
        <w:rPr>
          <w:rFonts w:ascii="Franklin Gothic Book" w:hAnsi="Franklin Gothic Book"/>
          <w:sz w:val="20"/>
          <w:szCs w:val="20"/>
        </w:rPr>
        <w:t xml:space="preserve">sa považuje za riadne odovzdaný a prevzatý Objednávateľom až dňom podpísania </w:t>
      </w:r>
    </w:p>
    <w:p w14:paraId="5CD644FE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preberacieho protokolu. </w:t>
      </w:r>
    </w:p>
    <w:p w14:paraId="5EE06BFF" w14:textId="0ADBA6CC" w:rsidR="00EC2D3A" w:rsidRPr="00EC2D3A" w:rsidRDefault="00EC2D3A" w:rsidP="00272E44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3.</w:t>
      </w:r>
      <w:r w:rsidR="00CE0129">
        <w:rPr>
          <w:rFonts w:ascii="Franklin Gothic Book" w:hAnsi="Franklin Gothic Book"/>
          <w:sz w:val="20"/>
          <w:szCs w:val="20"/>
        </w:rPr>
        <w:t>8</w:t>
      </w:r>
      <w:r w:rsidRPr="00EC2D3A">
        <w:rPr>
          <w:rFonts w:ascii="Franklin Gothic Book" w:hAnsi="Franklin Gothic Book"/>
          <w:sz w:val="20"/>
          <w:szCs w:val="20"/>
        </w:rPr>
        <w:t xml:space="preserve">. Zmluvné strany sa dohodli, že ak Dodávateľ pripraví </w:t>
      </w:r>
      <w:r w:rsidR="00F22CC9">
        <w:rPr>
          <w:rFonts w:ascii="Franklin Gothic Book" w:hAnsi="Franklin Gothic Book"/>
          <w:sz w:val="20"/>
          <w:szCs w:val="20"/>
        </w:rPr>
        <w:t xml:space="preserve">predmet zmluvy </w:t>
      </w:r>
      <w:r w:rsidRPr="00EC2D3A">
        <w:rPr>
          <w:rFonts w:ascii="Franklin Gothic Book" w:hAnsi="Franklin Gothic Book"/>
          <w:sz w:val="20"/>
          <w:szCs w:val="20"/>
        </w:rPr>
        <w:t xml:space="preserve">na odovzdanie pred dohodnutým </w:t>
      </w:r>
    </w:p>
    <w:p w14:paraId="629BEC07" w14:textId="15FD89D1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termínom, Objednávateľ je oprávnený </w:t>
      </w:r>
      <w:r w:rsidR="00F22CC9">
        <w:rPr>
          <w:rFonts w:ascii="Franklin Gothic Book" w:hAnsi="Franklin Gothic Book"/>
          <w:sz w:val="20"/>
          <w:szCs w:val="20"/>
        </w:rPr>
        <w:t>predmet zmluvy</w:t>
      </w:r>
      <w:r w:rsidRPr="00EC2D3A">
        <w:rPr>
          <w:rFonts w:ascii="Franklin Gothic Book" w:hAnsi="Franklin Gothic Book"/>
          <w:sz w:val="20"/>
          <w:szCs w:val="20"/>
        </w:rPr>
        <w:t xml:space="preserve"> prevziať aj v skoršom ponúkanom termíne. </w:t>
      </w:r>
    </w:p>
    <w:p w14:paraId="68223B40" w14:textId="268D861E" w:rsidR="00EC2D3A" w:rsidRPr="00781F92" w:rsidRDefault="00EC2D3A" w:rsidP="00F22CC9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3.</w:t>
      </w:r>
      <w:r w:rsidR="00CE0129">
        <w:rPr>
          <w:rFonts w:ascii="Franklin Gothic Book" w:hAnsi="Franklin Gothic Book"/>
          <w:sz w:val="20"/>
          <w:szCs w:val="20"/>
        </w:rPr>
        <w:t>9</w:t>
      </w:r>
      <w:r w:rsidRPr="00EC2D3A">
        <w:rPr>
          <w:rFonts w:ascii="Franklin Gothic Book" w:hAnsi="Franklin Gothic Book"/>
          <w:sz w:val="20"/>
          <w:szCs w:val="20"/>
        </w:rPr>
        <w:t xml:space="preserve">. Dodávateľ sa zaväzuje odovzdať Objednávateľovi Softvér podľa tejto Zmluvy vyhotovený </w:t>
      </w:r>
      <w:r w:rsidR="00F22CC9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tak, aby moh</w:t>
      </w:r>
      <w:r w:rsidR="00272E44">
        <w:rPr>
          <w:rFonts w:ascii="Franklin Gothic Book" w:hAnsi="Franklin Gothic Book"/>
          <w:sz w:val="20"/>
          <w:szCs w:val="20"/>
        </w:rPr>
        <w:t>ol</w:t>
      </w:r>
      <w:r w:rsidRPr="00EC2D3A">
        <w:rPr>
          <w:rFonts w:ascii="Franklin Gothic Book" w:hAnsi="Franklin Gothic Book"/>
          <w:sz w:val="20"/>
          <w:szCs w:val="20"/>
        </w:rPr>
        <w:t xml:space="preserve"> byť použit</w:t>
      </w:r>
      <w:r w:rsidR="00272E44">
        <w:rPr>
          <w:rFonts w:ascii="Franklin Gothic Book" w:hAnsi="Franklin Gothic Book"/>
          <w:sz w:val="20"/>
          <w:szCs w:val="20"/>
        </w:rPr>
        <w:t>ý</w:t>
      </w:r>
      <w:r w:rsidRPr="00EC2D3A">
        <w:rPr>
          <w:rFonts w:ascii="Franklin Gothic Book" w:hAnsi="Franklin Gothic Book"/>
          <w:sz w:val="20"/>
          <w:szCs w:val="20"/>
        </w:rPr>
        <w:t xml:space="preserve"> na dohodnutý spôsob použitia, </w:t>
      </w:r>
      <w:proofErr w:type="spellStart"/>
      <w:r w:rsidRPr="00EC2D3A">
        <w:rPr>
          <w:rFonts w:ascii="Franklin Gothic Book" w:hAnsi="Franklin Gothic Book"/>
          <w:sz w:val="20"/>
          <w:szCs w:val="20"/>
        </w:rPr>
        <w:t>t.j</w:t>
      </w:r>
      <w:proofErr w:type="spellEnd"/>
      <w:r w:rsidRPr="00EC2D3A">
        <w:rPr>
          <w:rFonts w:ascii="Franklin Gothic Book" w:hAnsi="Franklin Gothic Book"/>
          <w:sz w:val="20"/>
          <w:szCs w:val="20"/>
        </w:rPr>
        <w:t xml:space="preserve">. ako </w:t>
      </w:r>
      <w:r w:rsidR="00C7380D">
        <w:rPr>
          <w:rFonts w:ascii="Franklin Gothic Book" w:hAnsi="Franklin Gothic Book"/>
          <w:sz w:val="20"/>
          <w:szCs w:val="20"/>
        </w:rPr>
        <w:t>Monitorovanie</w:t>
      </w:r>
      <w:r w:rsidR="00272E44">
        <w:rPr>
          <w:rFonts w:ascii="Franklin Gothic Book" w:hAnsi="Franklin Gothic Book"/>
          <w:sz w:val="20"/>
          <w:szCs w:val="20"/>
        </w:rPr>
        <w:t xml:space="preserve"> CNC obrábacích zariadení</w:t>
      </w:r>
      <w:r w:rsidR="00AA6047">
        <w:rPr>
          <w:rFonts w:ascii="Franklin Gothic Book" w:hAnsi="Franklin Gothic Book"/>
          <w:sz w:val="20"/>
          <w:szCs w:val="20"/>
        </w:rPr>
        <w:t xml:space="preserve"> </w:t>
      </w:r>
      <w:r w:rsidR="00AA6047" w:rsidRPr="00781F92">
        <w:rPr>
          <w:rFonts w:ascii="Franklin Gothic Book" w:hAnsi="Franklin Gothic Book"/>
          <w:sz w:val="20"/>
          <w:szCs w:val="20"/>
        </w:rPr>
        <w:t>obsahujúci dáta o stave a prevádzke CNC zariadení</w:t>
      </w:r>
      <w:r w:rsidRPr="00781F92">
        <w:rPr>
          <w:rFonts w:ascii="Franklin Gothic Book" w:hAnsi="Franklin Gothic Book"/>
          <w:sz w:val="20"/>
          <w:szCs w:val="20"/>
        </w:rPr>
        <w:t>.</w:t>
      </w:r>
    </w:p>
    <w:p w14:paraId="6BB95DED" w14:textId="77777777" w:rsidR="00272E44" w:rsidRDefault="00272E44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5C6390CB" w14:textId="111160C4" w:rsidR="00F22CC9" w:rsidRDefault="00F22CC9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62B9E737" w14:textId="10E802AC" w:rsidR="00E85C08" w:rsidRDefault="00E85C08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2FBB4439" w14:textId="3E34F9FA" w:rsidR="00E85C08" w:rsidRDefault="00E85C08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1166B94D" w14:textId="77777777" w:rsidR="00E85C08" w:rsidRDefault="00E85C08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bookmarkStart w:id="0" w:name="_GoBack"/>
      <w:bookmarkEnd w:id="0"/>
    </w:p>
    <w:p w14:paraId="0448040F" w14:textId="66AED663" w:rsidR="00EC2D3A" w:rsidRPr="00272E44" w:rsidRDefault="00EC2D3A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272E44">
        <w:rPr>
          <w:rFonts w:ascii="Franklin Gothic Book" w:hAnsi="Franklin Gothic Book"/>
          <w:b/>
          <w:bCs/>
          <w:sz w:val="20"/>
          <w:szCs w:val="20"/>
        </w:rPr>
        <w:lastRenderedPageBreak/>
        <w:t>Článok IV</w:t>
      </w:r>
    </w:p>
    <w:p w14:paraId="59D065F3" w14:textId="5000AE09" w:rsidR="00EC2D3A" w:rsidRDefault="00EC2D3A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272E44">
        <w:rPr>
          <w:rFonts w:ascii="Franklin Gothic Book" w:hAnsi="Franklin Gothic Book"/>
          <w:b/>
          <w:bCs/>
          <w:sz w:val="20"/>
          <w:szCs w:val="20"/>
        </w:rPr>
        <w:t>POVINNOSTI OBJEDNÁVATEĽA</w:t>
      </w:r>
    </w:p>
    <w:p w14:paraId="4521667C" w14:textId="77777777" w:rsidR="00272E44" w:rsidRPr="00272E44" w:rsidRDefault="00272E44" w:rsidP="00272E44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2E1F5398" w14:textId="09BDAF3A" w:rsidR="00EC2D3A" w:rsidRPr="00EC2D3A" w:rsidRDefault="00EC2D3A" w:rsidP="00F22CC9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4.1. Objednávateľ  sa  týmto  tiež  zaväzuje  poskytnúť  Dodávateľovi  požadovanú  súčinnosť  v</w:t>
      </w:r>
      <w:r w:rsidR="00F22CC9">
        <w:rPr>
          <w:rFonts w:ascii="Franklin Gothic Book" w:hAnsi="Franklin Gothic Book"/>
          <w:sz w:val="20"/>
          <w:szCs w:val="20"/>
        </w:rPr>
        <w:t> </w:t>
      </w:r>
      <w:r w:rsidRPr="00EC2D3A">
        <w:rPr>
          <w:rFonts w:ascii="Franklin Gothic Book" w:hAnsi="Franklin Gothic Book"/>
          <w:sz w:val="20"/>
          <w:szCs w:val="20"/>
        </w:rPr>
        <w:t>rozsah</w:t>
      </w:r>
      <w:r w:rsidR="00F22CC9">
        <w:rPr>
          <w:rFonts w:ascii="Franklin Gothic Book" w:hAnsi="Franklin Gothic Book"/>
          <w:sz w:val="20"/>
          <w:szCs w:val="20"/>
        </w:rPr>
        <w:t xml:space="preserve">u </w:t>
      </w:r>
      <w:r w:rsidRPr="00EC2D3A">
        <w:rPr>
          <w:rFonts w:ascii="Franklin Gothic Book" w:hAnsi="Franklin Gothic Book"/>
          <w:sz w:val="20"/>
          <w:szCs w:val="20"/>
        </w:rPr>
        <w:t xml:space="preserve">potrebnom pre riadne a včasné dodanie </w:t>
      </w:r>
      <w:r w:rsidR="00F22CC9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zo strany Dodávateľa. </w:t>
      </w:r>
    </w:p>
    <w:p w14:paraId="03C5E4A3" w14:textId="4A759CBE" w:rsidR="00EC2D3A" w:rsidRPr="00EC2D3A" w:rsidRDefault="00EC2D3A" w:rsidP="00272E44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4.2. Objednávateľ je povinný uhradiť cenu </w:t>
      </w:r>
      <w:r w:rsidR="00F22CC9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v zmysle článku V. tejto Zmluvy. </w:t>
      </w:r>
    </w:p>
    <w:p w14:paraId="0D87AE34" w14:textId="77777777" w:rsidR="00272E44" w:rsidRDefault="00272E44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59E0E362" w14:textId="6B67F0A4" w:rsidR="00EC2D3A" w:rsidRPr="00F22CC9" w:rsidRDefault="00EC2D3A" w:rsidP="00F22CC9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F22CC9">
        <w:rPr>
          <w:rFonts w:ascii="Franklin Gothic Book" w:hAnsi="Franklin Gothic Book"/>
          <w:b/>
          <w:bCs/>
          <w:sz w:val="20"/>
          <w:szCs w:val="20"/>
        </w:rPr>
        <w:t>Článok V</w:t>
      </w:r>
    </w:p>
    <w:p w14:paraId="238010D8" w14:textId="60D4C43A" w:rsidR="00EC2D3A" w:rsidRDefault="00EC2D3A" w:rsidP="00F22CC9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F22CC9">
        <w:rPr>
          <w:rFonts w:ascii="Franklin Gothic Book" w:hAnsi="Franklin Gothic Book"/>
          <w:b/>
          <w:bCs/>
          <w:sz w:val="20"/>
          <w:szCs w:val="20"/>
        </w:rPr>
        <w:t xml:space="preserve">CENA </w:t>
      </w:r>
    </w:p>
    <w:p w14:paraId="4A4C0125" w14:textId="77777777" w:rsidR="00F22CC9" w:rsidRPr="00F22CC9" w:rsidRDefault="00F22CC9" w:rsidP="00F22CC9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076A0778" w14:textId="2C140853" w:rsidR="00EC2D3A" w:rsidRPr="00EC2D3A" w:rsidRDefault="00EC2D3A" w:rsidP="004E7D0F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5.1. Zmluvné strany sa dohodli na cene za </w:t>
      </w:r>
      <w:r w:rsidR="00F22CC9">
        <w:rPr>
          <w:rFonts w:ascii="Franklin Gothic Book" w:hAnsi="Franklin Gothic Book"/>
          <w:sz w:val="20"/>
          <w:szCs w:val="20"/>
        </w:rPr>
        <w:t xml:space="preserve">predmet zmluvy </w:t>
      </w:r>
      <w:r w:rsidRPr="00EC2D3A">
        <w:rPr>
          <w:rFonts w:ascii="Franklin Gothic Book" w:hAnsi="Franklin Gothic Book"/>
          <w:sz w:val="20"/>
          <w:szCs w:val="20"/>
        </w:rPr>
        <w:t xml:space="preserve">vo výške </w:t>
      </w:r>
      <w:r w:rsidR="004E7D0F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.................................................(doplní uchádzač)</w:t>
      </w:r>
      <w:r w:rsidRPr="00EC2D3A">
        <w:rPr>
          <w:rFonts w:ascii="Franklin Gothic Book" w:hAnsi="Franklin Gothic Book"/>
          <w:sz w:val="20"/>
          <w:szCs w:val="20"/>
        </w:rPr>
        <w:t>............. bez DPH (slovom:</w:t>
      </w:r>
      <w:r w:rsidR="004E7D0F" w:rsidRPr="004E7D0F">
        <w:rPr>
          <w:rFonts w:ascii="Franklin Gothic Book" w:hAnsi="Franklin Gothic Book"/>
          <w:i/>
          <w:iCs/>
          <w:color w:val="FF0000"/>
          <w:sz w:val="20"/>
          <w:szCs w:val="20"/>
        </w:rPr>
        <w:t xml:space="preserve"> </w:t>
      </w:r>
      <w:r w:rsidR="004E7D0F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>...................................................</w:t>
      </w:r>
      <w:r w:rsidR="004E7D0F" w:rsidRPr="00984FB8">
        <w:rPr>
          <w:rFonts w:ascii="Franklin Gothic Book" w:hAnsi="Franklin Gothic Book"/>
          <w:i/>
          <w:iCs/>
          <w:color w:val="FF0000"/>
          <w:sz w:val="20"/>
          <w:szCs w:val="20"/>
        </w:rPr>
        <w:tab/>
        <w:t xml:space="preserve">(doplní uchádzač) </w:t>
      </w:r>
    </w:p>
    <w:p w14:paraId="4FE53E2C" w14:textId="72244C15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5.2. Takto určená cena </w:t>
      </w:r>
      <w:r w:rsidR="00795E16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, jej výška a spôsob jej určenia je pevná, nemenná a zahŕňa všetky </w:t>
      </w:r>
    </w:p>
    <w:p w14:paraId="28F22088" w14:textId="0433A752" w:rsidR="00EC2D3A" w:rsidRPr="00EC2D3A" w:rsidRDefault="00EC2D3A" w:rsidP="00795E16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a akékoľvek náklady, ktoré Dodávateľ vynaloží pri plnení</w:t>
      </w:r>
      <w:r w:rsidR="00F22CC9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predmetu  tejto  Zmluvy  a  je  platná  a </w:t>
      </w:r>
      <w:r w:rsidR="00F22CC9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záväzná počas celej doby trvania tejto Zmluvy, pričom sa Zmluvné strany dohodli, že akékoľvek zmeny výšky odmeny podľa tohto článku Zmluvy možno uskutočniť len na základe písomného dodatku k tejto Zmluve podpísaného oboma Zmluvnými stranami. </w:t>
      </w:r>
    </w:p>
    <w:p w14:paraId="0E85F91F" w14:textId="2A253A2A" w:rsidR="000B1F8F" w:rsidRDefault="00EC2D3A" w:rsidP="00795E16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5.3. </w:t>
      </w:r>
      <w:r w:rsidR="000B1F8F">
        <w:rPr>
          <w:rFonts w:ascii="Franklin Gothic Book" w:hAnsi="Franklin Gothic Book"/>
          <w:sz w:val="20"/>
          <w:szCs w:val="20"/>
        </w:rPr>
        <w:t xml:space="preserve">Dodávateľovi </w:t>
      </w:r>
      <w:r w:rsidR="000B1F8F" w:rsidRPr="000B1F8F">
        <w:rPr>
          <w:rFonts w:ascii="Franklin Gothic Book" w:hAnsi="Franklin Gothic Book"/>
          <w:sz w:val="20"/>
          <w:szCs w:val="20"/>
        </w:rPr>
        <w:t xml:space="preserve">bude poskytnutá zálohová platba vo výške 30% z ceny predmetu zmluvy na základe preddavkovej faktúry vystavenej </w:t>
      </w:r>
      <w:r w:rsidR="000B1F8F">
        <w:rPr>
          <w:rFonts w:ascii="Franklin Gothic Book" w:hAnsi="Franklin Gothic Book"/>
          <w:sz w:val="20"/>
          <w:szCs w:val="20"/>
        </w:rPr>
        <w:t>dodávateľom</w:t>
      </w:r>
      <w:r w:rsidR="000B1F8F" w:rsidRPr="000B1F8F">
        <w:rPr>
          <w:rFonts w:ascii="Franklin Gothic Book" w:hAnsi="Franklin Gothic Book"/>
          <w:sz w:val="20"/>
          <w:szCs w:val="20"/>
        </w:rPr>
        <w:t xml:space="preserve"> do 14 dní od podpisu </w:t>
      </w:r>
      <w:r w:rsidR="000B1F8F">
        <w:rPr>
          <w:rFonts w:ascii="Franklin Gothic Book" w:hAnsi="Franklin Gothic Book"/>
          <w:sz w:val="20"/>
          <w:szCs w:val="20"/>
        </w:rPr>
        <w:t>tejto zmluvy</w:t>
      </w:r>
      <w:r w:rsidR="000B1F8F" w:rsidRPr="000B1F8F">
        <w:rPr>
          <w:rFonts w:ascii="Franklin Gothic Book" w:hAnsi="Franklin Gothic Book"/>
          <w:sz w:val="20"/>
          <w:szCs w:val="20"/>
        </w:rPr>
        <w:t xml:space="preserve">. Zostatok kúpnej ceny vo výške 70% bude </w:t>
      </w:r>
      <w:r w:rsidR="000B1F8F">
        <w:rPr>
          <w:rFonts w:ascii="Franklin Gothic Book" w:hAnsi="Franklin Gothic Book"/>
          <w:sz w:val="20"/>
          <w:szCs w:val="20"/>
        </w:rPr>
        <w:t xml:space="preserve">dodávateľom </w:t>
      </w:r>
      <w:r w:rsidR="000B1F8F" w:rsidRPr="000B1F8F">
        <w:rPr>
          <w:rFonts w:ascii="Franklin Gothic Book" w:hAnsi="Franklin Gothic Book"/>
          <w:sz w:val="20"/>
          <w:szCs w:val="20"/>
        </w:rPr>
        <w:t>fakturovaný do 14 dní od protokolárneho odovzdania predmetu zákazky</w:t>
      </w:r>
      <w:r w:rsidR="000B1F8F">
        <w:rPr>
          <w:rFonts w:ascii="Franklin Gothic Book" w:hAnsi="Franklin Gothic Book"/>
          <w:sz w:val="20"/>
          <w:szCs w:val="20"/>
        </w:rPr>
        <w:t>,</w:t>
      </w:r>
      <w:r w:rsidR="000B1F8F" w:rsidRPr="000B1F8F">
        <w:rPr>
          <w:rFonts w:ascii="Franklin Gothic Book" w:hAnsi="Franklin Gothic Book"/>
          <w:sz w:val="20"/>
          <w:szCs w:val="20"/>
          <w:highlight w:val="yellow"/>
        </w:rPr>
        <w:t xml:space="preserve"> </w:t>
      </w:r>
      <w:r w:rsidR="000B1F8F" w:rsidRPr="000B1F8F">
        <w:rPr>
          <w:rFonts w:ascii="Franklin Gothic Book" w:hAnsi="Franklin Gothic Book"/>
          <w:sz w:val="20"/>
          <w:szCs w:val="20"/>
        </w:rPr>
        <w:t>pričom podmienkou pre vystavenie faktúry Dodávateľom je okrem iného podpísanie preberacieho protokolu k predmetu zmluvy</w:t>
      </w:r>
      <w:r w:rsidR="000B1F8F">
        <w:rPr>
          <w:rFonts w:ascii="Franklin Gothic Book" w:hAnsi="Franklin Gothic Book"/>
          <w:sz w:val="20"/>
          <w:szCs w:val="20"/>
        </w:rPr>
        <w:t>.</w:t>
      </w:r>
    </w:p>
    <w:p w14:paraId="713518AC" w14:textId="4DA27C9F" w:rsidR="00027F4C" w:rsidRDefault="00027F4C" w:rsidP="00795E16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5.4.</w:t>
      </w:r>
      <w:r w:rsidRPr="00027F4C">
        <w:rPr>
          <w:rFonts w:ascii="Franklin Gothic Book" w:hAnsi="Franklin Gothic Book"/>
          <w:sz w:val="20"/>
          <w:szCs w:val="20"/>
        </w:rPr>
        <w:t xml:space="preserve">Zmluvné strany sa dohodli na lehote splatnosti faktúr 60 (šesťdesiat) dní odo dňa jej doručenia </w:t>
      </w:r>
      <w:r>
        <w:rPr>
          <w:rFonts w:ascii="Franklin Gothic Book" w:hAnsi="Franklin Gothic Book"/>
          <w:sz w:val="20"/>
          <w:szCs w:val="20"/>
        </w:rPr>
        <w:t>Dodávteľovi</w:t>
      </w:r>
      <w:r w:rsidRPr="00027F4C">
        <w:rPr>
          <w:rFonts w:ascii="Franklin Gothic Book" w:hAnsi="Franklin Gothic Book"/>
          <w:sz w:val="20"/>
          <w:szCs w:val="20"/>
        </w:rPr>
        <w:t>. V prípade, že splatnosť faktúry pripadne na deň pracovného voľna alebo pracovného pokoja, bude sa za deň splatnosti považovať najbližší nasledujúci pracovný deň.</w:t>
      </w:r>
    </w:p>
    <w:p w14:paraId="5C37954B" w14:textId="219B2273" w:rsidR="00EC2D3A" w:rsidRPr="00EC2D3A" w:rsidRDefault="00EC2D3A" w:rsidP="00795E16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5.</w:t>
      </w:r>
      <w:r w:rsidR="00027F4C">
        <w:rPr>
          <w:rFonts w:ascii="Franklin Gothic Book" w:hAnsi="Franklin Gothic Book"/>
          <w:sz w:val="20"/>
          <w:szCs w:val="20"/>
        </w:rPr>
        <w:t>5</w:t>
      </w:r>
      <w:r w:rsidRPr="00EC2D3A">
        <w:rPr>
          <w:rFonts w:ascii="Franklin Gothic Book" w:hAnsi="Franklin Gothic Book"/>
          <w:sz w:val="20"/>
          <w:szCs w:val="20"/>
        </w:rPr>
        <w:t xml:space="preserve">. Ak faktúra vystavená Dodávateľom nebude obsahovať náležitosti určené všeobecne záväzným právnymi   predpismi   alebo   dohodnuté   touto  Zmluvou,  má  Objednávateľ  právo  vrátiť  ju Dodávateľovi na  prepracovanie,  prípadne  doplnenie,  a  to  všetko  bez  následkov  omeškania. Oprávneným vrátením faktúry prestáva platiť pôvodná lehota splatnosti. Nová lehota splatnosti začína plynúť odo dňa doručenia opravenej faktúry Objednávateľovi. </w:t>
      </w:r>
    </w:p>
    <w:p w14:paraId="371B3F8D" w14:textId="6A86B7D9" w:rsidR="00EC2D3A" w:rsidRPr="00EC2D3A" w:rsidRDefault="00EC2D3A" w:rsidP="00795E16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5.</w:t>
      </w:r>
      <w:r w:rsidR="00AC780E">
        <w:rPr>
          <w:rFonts w:ascii="Franklin Gothic Book" w:hAnsi="Franklin Gothic Book"/>
          <w:sz w:val="20"/>
          <w:szCs w:val="20"/>
        </w:rPr>
        <w:t>6</w:t>
      </w:r>
      <w:r w:rsidRPr="00EC2D3A">
        <w:rPr>
          <w:rFonts w:ascii="Franklin Gothic Book" w:hAnsi="Franklin Gothic Book"/>
          <w:sz w:val="20"/>
          <w:szCs w:val="20"/>
        </w:rPr>
        <w:t xml:space="preserve">. V prípade omeškania Objednávateľa s úhradou ceny </w:t>
      </w:r>
      <w:r w:rsidR="00C7380D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má Dodávateľ právo účtovať si </w:t>
      </w:r>
    </w:p>
    <w:p w14:paraId="2B61D320" w14:textId="77777777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úrok z omeškania vo výške 0,02 % z dlžnej sumy za každý deň omeškania. </w:t>
      </w:r>
    </w:p>
    <w:p w14:paraId="6E334DF6" w14:textId="77777777" w:rsidR="00795E16" w:rsidRDefault="00795E16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62ED305D" w14:textId="6615D257" w:rsidR="00EC2D3A" w:rsidRPr="00795E16" w:rsidRDefault="00EC2D3A" w:rsidP="00795E16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795E16">
        <w:rPr>
          <w:rFonts w:ascii="Franklin Gothic Book" w:hAnsi="Franklin Gothic Book"/>
          <w:b/>
          <w:bCs/>
          <w:sz w:val="20"/>
          <w:szCs w:val="20"/>
        </w:rPr>
        <w:t>Článok VI</w:t>
      </w:r>
    </w:p>
    <w:p w14:paraId="40655366" w14:textId="1DA70A2A" w:rsidR="00EC2D3A" w:rsidRDefault="00EC2D3A" w:rsidP="00795E16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795E16">
        <w:rPr>
          <w:rFonts w:ascii="Franklin Gothic Book" w:hAnsi="Franklin Gothic Book"/>
          <w:b/>
          <w:bCs/>
          <w:sz w:val="20"/>
          <w:szCs w:val="20"/>
        </w:rPr>
        <w:t>ZÁRUKY</w:t>
      </w:r>
    </w:p>
    <w:p w14:paraId="2C3DA694" w14:textId="77777777" w:rsidR="00795E16" w:rsidRPr="00795E16" w:rsidRDefault="00795E16" w:rsidP="00795E16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3282EA41" w14:textId="7667DE07" w:rsidR="00C7380D" w:rsidRPr="00EC2D3A" w:rsidRDefault="00EC2D3A" w:rsidP="00532B5C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>6.1.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 xml:space="preserve">Po  prevzatí  </w:t>
      </w:r>
      <w:r w:rsidR="00C7380D">
        <w:rPr>
          <w:rFonts w:ascii="Franklin Gothic Book" w:hAnsi="Franklin Gothic Book"/>
          <w:sz w:val="20"/>
          <w:szCs w:val="20"/>
        </w:rPr>
        <w:t xml:space="preserve">predmetu zmluvy </w:t>
      </w:r>
      <w:r w:rsidRPr="00EC2D3A">
        <w:rPr>
          <w:rFonts w:ascii="Franklin Gothic Book" w:hAnsi="Franklin Gothic Book"/>
          <w:sz w:val="20"/>
          <w:szCs w:val="20"/>
        </w:rPr>
        <w:t xml:space="preserve"> Objednávateľom  na  základe  preberacieho  protokolu  patrí Objednávateľovi právo na dôkladné otestovanie </w:t>
      </w:r>
      <w:r w:rsidR="00893AE6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, najmä </w:t>
      </w:r>
      <w:r w:rsidR="00795E16">
        <w:rPr>
          <w:rFonts w:ascii="Franklin Gothic Book" w:hAnsi="Franklin Gothic Book"/>
          <w:sz w:val="20"/>
          <w:szCs w:val="20"/>
        </w:rPr>
        <w:t>j</w:t>
      </w:r>
      <w:r w:rsidRPr="00EC2D3A">
        <w:rPr>
          <w:rFonts w:ascii="Franklin Gothic Book" w:hAnsi="Franklin Gothic Book"/>
          <w:sz w:val="20"/>
          <w:szCs w:val="20"/>
        </w:rPr>
        <w:t xml:space="preserve">eho funkčnosti, kvality a úrovne zobrazenia aktuálnosti zobrazených informácií a ich usporiadania. </w:t>
      </w:r>
    </w:p>
    <w:p w14:paraId="6363C11D" w14:textId="66F15D55" w:rsidR="00EC2D3A" w:rsidRPr="00EC2D3A" w:rsidRDefault="00EC2D3A" w:rsidP="00C7380D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6.2. Objednávateľ a Dodávateľ sa dohodli na 10-dňovej skúšobnej dobe, ktorá začína plynúť dňom riadneho odovzdania </w:t>
      </w:r>
      <w:r w:rsidR="00893AE6">
        <w:rPr>
          <w:rFonts w:ascii="Franklin Gothic Book" w:hAnsi="Franklin Gothic Book"/>
          <w:sz w:val="20"/>
          <w:szCs w:val="20"/>
        </w:rPr>
        <w:t xml:space="preserve">predmetu zmluvy </w:t>
      </w:r>
      <w:r w:rsidRPr="00EC2D3A">
        <w:rPr>
          <w:rFonts w:ascii="Franklin Gothic Book" w:hAnsi="Franklin Gothic Book"/>
          <w:sz w:val="20"/>
          <w:szCs w:val="20"/>
        </w:rPr>
        <w:t>v</w:t>
      </w:r>
      <w:r w:rsidR="00C7380D">
        <w:rPr>
          <w:rFonts w:ascii="Franklin Gothic Book" w:hAnsi="Franklin Gothic Book"/>
          <w:sz w:val="20"/>
          <w:szCs w:val="20"/>
        </w:rPr>
        <w:t xml:space="preserve"> </w:t>
      </w:r>
      <w:r w:rsidRPr="00EC2D3A">
        <w:rPr>
          <w:rFonts w:ascii="Franklin Gothic Book" w:hAnsi="Franklin Gothic Book"/>
          <w:sz w:val="20"/>
          <w:szCs w:val="20"/>
        </w:rPr>
        <w:t>ktorejkoľvek jeho fáze, a kto</w:t>
      </w:r>
      <w:r w:rsidR="00C7380D">
        <w:rPr>
          <w:rFonts w:ascii="Franklin Gothic Book" w:hAnsi="Franklin Gothic Book"/>
          <w:sz w:val="20"/>
          <w:szCs w:val="20"/>
        </w:rPr>
        <w:t>r</w:t>
      </w:r>
      <w:r w:rsidRPr="00EC2D3A">
        <w:rPr>
          <w:rFonts w:ascii="Franklin Gothic Book" w:hAnsi="Franklin Gothic Book"/>
          <w:sz w:val="20"/>
          <w:szCs w:val="20"/>
        </w:rPr>
        <w:t xml:space="preserve">á slúži Objednávateľovi na zistenie nedostatkov </w:t>
      </w:r>
      <w:r w:rsidR="00893AE6">
        <w:rPr>
          <w:rFonts w:ascii="Franklin Gothic Book" w:hAnsi="Franklin Gothic Book"/>
          <w:sz w:val="20"/>
          <w:szCs w:val="20"/>
        </w:rPr>
        <w:t>premetu zmluvy</w:t>
      </w:r>
      <w:r w:rsidRPr="00EC2D3A">
        <w:rPr>
          <w:rFonts w:ascii="Franklin Gothic Book" w:hAnsi="Franklin Gothic Book"/>
          <w:sz w:val="20"/>
          <w:szCs w:val="20"/>
        </w:rPr>
        <w:t xml:space="preserve"> a ich oznámenie Dodávateľovi za účelom ich odstránenia.</w:t>
      </w:r>
    </w:p>
    <w:p w14:paraId="042A4D6C" w14:textId="45A221C7" w:rsidR="00EC2D3A" w:rsidRPr="00781F92" w:rsidRDefault="00EC2D3A" w:rsidP="00C7380D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6.3. Dodávateľ sa zaväzuje nedostatky a chyby zistené počas skúšobnej doby podľa článku 6.2 bezplatne na vlastné náklady a v čo najkratšom možnom čase odstrániť. Ak Dodávateľ zistené nedostatky a chyby </w:t>
      </w:r>
      <w:r w:rsidRPr="00781F92">
        <w:rPr>
          <w:rFonts w:ascii="Franklin Gothic Book" w:hAnsi="Franklin Gothic Book"/>
          <w:sz w:val="20"/>
          <w:szCs w:val="20"/>
        </w:rPr>
        <w:t xml:space="preserve">neodstráni, Objednávateľ je oprávnený odstrániť ich </w:t>
      </w:r>
      <w:r w:rsidR="00C7380D" w:rsidRPr="00781F92">
        <w:rPr>
          <w:rFonts w:ascii="Franklin Gothic Book" w:hAnsi="Franklin Gothic Book"/>
          <w:sz w:val="20"/>
          <w:szCs w:val="20"/>
        </w:rPr>
        <w:t>s</w:t>
      </w:r>
      <w:r w:rsidRPr="00781F92">
        <w:rPr>
          <w:rFonts w:ascii="Franklin Gothic Book" w:hAnsi="Franklin Gothic Book"/>
          <w:sz w:val="20"/>
          <w:szCs w:val="20"/>
        </w:rPr>
        <w:t xml:space="preserve">ám, resp. dať ich odstrániť tretej osobe na náklady Dodávateľa. </w:t>
      </w:r>
    </w:p>
    <w:p w14:paraId="77F69952" w14:textId="0212BD0C" w:rsidR="00325B35" w:rsidRPr="00781F92" w:rsidRDefault="00325B35" w:rsidP="00C7380D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 w:rsidRPr="00781F92">
        <w:rPr>
          <w:rFonts w:ascii="Franklin Gothic Book" w:hAnsi="Franklin Gothic Book"/>
          <w:sz w:val="20"/>
          <w:szCs w:val="20"/>
        </w:rPr>
        <w:t xml:space="preserve">6.4. </w:t>
      </w:r>
      <w:r w:rsidR="00893AE6" w:rsidRPr="00781F92">
        <w:rPr>
          <w:rFonts w:ascii="Franklin Gothic Book" w:hAnsi="Franklin Gothic Book"/>
          <w:sz w:val="20"/>
          <w:szCs w:val="20"/>
        </w:rPr>
        <w:t>Z</w:t>
      </w:r>
      <w:r w:rsidR="00CE0129" w:rsidRPr="00781F92">
        <w:rPr>
          <w:rFonts w:ascii="Franklin Gothic Book" w:hAnsi="Franklin Gothic Book"/>
          <w:sz w:val="20"/>
          <w:szCs w:val="20"/>
        </w:rPr>
        <w:t xml:space="preserve">ásahom </w:t>
      </w:r>
      <w:r w:rsidR="00893AE6" w:rsidRPr="00781F92">
        <w:rPr>
          <w:rFonts w:ascii="Franklin Gothic Book" w:hAnsi="Franklin Gothic Book"/>
          <w:sz w:val="20"/>
          <w:szCs w:val="20"/>
        </w:rPr>
        <w:t xml:space="preserve">Objednávateľa </w:t>
      </w:r>
      <w:r w:rsidR="00CE0129" w:rsidRPr="00781F92">
        <w:rPr>
          <w:rFonts w:ascii="Franklin Gothic Book" w:hAnsi="Franklin Gothic Book"/>
          <w:sz w:val="20"/>
          <w:szCs w:val="20"/>
        </w:rPr>
        <w:t>do</w:t>
      </w:r>
      <w:r w:rsidR="00893AE6" w:rsidRPr="00781F92">
        <w:rPr>
          <w:rFonts w:ascii="Franklin Gothic Book" w:hAnsi="Franklin Gothic Book"/>
          <w:sz w:val="20"/>
          <w:szCs w:val="20"/>
        </w:rPr>
        <w:t xml:space="preserve"> </w:t>
      </w:r>
      <w:r w:rsidR="00AA6047" w:rsidRPr="00781F92">
        <w:rPr>
          <w:rFonts w:ascii="Franklin Gothic Book" w:hAnsi="Franklin Gothic Book"/>
          <w:sz w:val="20"/>
          <w:szCs w:val="20"/>
        </w:rPr>
        <w:t xml:space="preserve">HW alebo SW </w:t>
      </w:r>
      <w:r w:rsidR="00893AE6" w:rsidRPr="00781F92">
        <w:rPr>
          <w:rFonts w:ascii="Franklin Gothic Book" w:hAnsi="Franklin Gothic Book"/>
          <w:sz w:val="20"/>
          <w:szCs w:val="20"/>
        </w:rPr>
        <w:t>predmetu zmluvy, bez vedomia dodávateľa počas záručnej doby</w:t>
      </w:r>
      <w:r w:rsidR="00DF0273" w:rsidRPr="00781F92">
        <w:rPr>
          <w:rFonts w:ascii="Franklin Gothic Book" w:hAnsi="Franklin Gothic Book"/>
          <w:sz w:val="20"/>
          <w:szCs w:val="20"/>
        </w:rPr>
        <w:t>, stráca objednávateľ práva vyplývajúce zo záruky.</w:t>
      </w:r>
      <w:r w:rsidR="00893AE6" w:rsidRPr="00781F92">
        <w:rPr>
          <w:rFonts w:ascii="Franklin Gothic Book" w:hAnsi="Franklin Gothic Book"/>
          <w:sz w:val="20"/>
          <w:szCs w:val="20"/>
        </w:rPr>
        <w:t xml:space="preserve">  </w:t>
      </w:r>
    </w:p>
    <w:p w14:paraId="1DE6785B" w14:textId="776B214E" w:rsidR="00EC2D3A" w:rsidRPr="00781F92" w:rsidRDefault="00EC2D3A" w:rsidP="00C7380D">
      <w:pPr>
        <w:spacing w:after="0"/>
        <w:rPr>
          <w:rFonts w:ascii="Franklin Gothic Book" w:hAnsi="Franklin Gothic Book"/>
          <w:sz w:val="20"/>
          <w:szCs w:val="20"/>
        </w:rPr>
      </w:pPr>
      <w:r w:rsidRPr="00781F92">
        <w:rPr>
          <w:rFonts w:ascii="Franklin Gothic Book" w:hAnsi="Franklin Gothic Book"/>
          <w:sz w:val="20"/>
          <w:szCs w:val="20"/>
        </w:rPr>
        <w:t>6.</w:t>
      </w:r>
      <w:r w:rsidR="00893AE6" w:rsidRPr="00781F92">
        <w:rPr>
          <w:rFonts w:ascii="Franklin Gothic Book" w:hAnsi="Franklin Gothic Book"/>
          <w:sz w:val="20"/>
          <w:szCs w:val="20"/>
        </w:rPr>
        <w:t>5</w:t>
      </w:r>
      <w:r w:rsidRPr="00781F92">
        <w:rPr>
          <w:rFonts w:ascii="Franklin Gothic Book" w:hAnsi="Franklin Gothic Book"/>
          <w:sz w:val="20"/>
          <w:szCs w:val="20"/>
        </w:rPr>
        <w:t xml:space="preserve">. Záručná doba na </w:t>
      </w:r>
      <w:r w:rsidR="00C7380D" w:rsidRPr="00781F92">
        <w:rPr>
          <w:rFonts w:ascii="Franklin Gothic Book" w:hAnsi="Franklin Gothic Book"/>
          <w:sz w:val="20"/>
          <w:szCs w:val="20"/>
        </w:rPr>
        <w:t>predmet zmluvy</w:t>
      </w:r>
      <w:r w:rsidRPr="00781F92">
        <w:rPr>
          <w:rFonts w:ascii="Franklin Gothic Book" w:hAnsi="Franklin Gothic Book"/>
          <w:sz w:val="20"/>
          <w:szCs w:val="20"/>
        </w:rPr>
        <w:t xml:space="preserve"> je 24 mesiacov. Záručná doba začína plynúť dňom nasledujúcim po</w:t>
      </w:r>
      <w:r w:rsidR="00C7380D" w:rsidRPr="00781F92">
        <w:rPr>
          <w:rFonts w:ascii="Franklin Gothic Book" w:hAnsi="Franklin Gothic Book"/>
          <w:sz w:val="20"/>
          <w:szCs w:val="20"/>
        </w:rPr>
        <w:t xml:space="preserve"> </w:t>
      </w:r>
      <w:r w:rsidRPr="00781F92">
        <w:rPr>
          <w:rFonts w:ascii="Franklin Gothic Book" w:hAnsi="Franklin Gothic Book"/>
          <w:sz w:val="20"/>
          <w:szCs w:val="20"/>
        </w:rPr>
        <w:t xml:space="preserve">uplynutí </w:t>
      </w:r>
      <w:r w:rsidR="00C7380D" w:rsidRPr="00781F92">
        <w:rPr>
          <w:rFonts w:ascii="Franklin Gothic Book" w:hAnsi="Franklin Gothic Book"/>
          <w:sz w:val="20"/>
          <w:szCs w:val="20"/>
        </w:rPr>
        <w:t xml:space="preserve"> </w:t>
      </w:r>
      <w:r w:rsidRPr="00781F92">
        <w:rPr>
          <w:rFonts w:ascii="Franklin Gothic Book" w:hAnsi="Franklin Gothic Book"/>
          <w:sz w:val="20"/>
          <w:szCs w:val="20"/>
        </w:rPr>
        <w:t xml:space="preserve">10-dňovej skúšobnej doby, ktorej uplynutie Dodávateľ vyznačí v preberacom protokole. </w:t>
      </w:r>
    </w:p>
    <w:p w14:paraId="126824B2" w14:textId="394C3895" w:rsidR="00EC2D3A" w:rsidRPr="00781F92" w:rsidRDefault="00EC2D3A" w:rsidP="00021AB6">
      <w:pPr>
        <w:spacing w:after="0"/>
        <w:rPr>
          <w:rFonts w:ascii="Franklin Gothic Book" w:hAnsi="Franklin Gothic Book"/>
          <w:sz w:val="20"/>
          <w:szCs w:val="20"/>
        </w:rPr>
      </w:pPr>
      <w:r w:rsidRPr="00781F92">
        <w:rPr>
          <w:rFonts w:ascii="Franklin Gothic Book" w:hAnsi="Franklin Gothic Book"/>
          <w:sz w:val="20"/>
          <w:szCs w:val="20"/>
        </w:rPr>
        <w:t>6.</w:t>
      </w:r>
      <w:r w:rsidR="00893AE6" w:rsidRPr="00781F92">
        <w:rPr>
          <w:rFonts w:ascii="Franklin Gothic Book" w:hAnsi="Franklin Gothic Book"/>
          <w:sz w:val="20"/>
          <w:szCs w:val="20"/>
        </w:rPr>
        <w:t>6</w:t>
      </w:r>
      <w:r w:rsidRPr="00781F92">
        <w:rPr>
          <w:rFonts w:ascii="Franklin Gothic Book" w:hAnsi="Franklin Gothic Book"/>
          <w:sz w:val="20"/>
          <w:szCs w:val="20"/>
        </w:rPr>
        <w:t xml:space="preserve">. V priebehu záručnej doby sa Dodávateľ zaväzuje odstrániť akékoľvek a všetky vady </w:t>
      </w:r>
      <w:r w:rsidR="00C7380D" w:rsidRPr="00781F92">
        <w:rPr>
          <w:rFonts w:ascii="Franklin Gothic Book" w:hAnsi="Franklin Gothic Book"/>
          <w:sz w:val="20"/>
          <w:szCs w:val="20"/>
        </w:rPr>
        <w:t xml:space="preserve">predmetu </w:t>
      </w:r>
      <w:r w:rsidR="00021AB6" w:rsidRPr="00781F92">
        <w:rPr>
          <w:rFonts w:ascii="Franklin Gothic Book" w:hAnsi="Franklin Gothic Book"/>
          <w:sz w:val="20"/>
          <w:szCs w:val="20"/>
        </w:rPr>
        <w:t xml:space="preserve">zmluvy </w:t>
      </w:r>
      <w:r w:rsidRPr="00781F92">
        <w:rPr>
          <w:rFonts w:ascii="Franklin Gothic Book" w:hAnsi="Franklin Gothic Book"/>
          <w:sz w:val="20"/>
          <w:szCs w:val="20"/>
        </w:rPr>
        <w:t xml:space="preserve">zistené Objednávateľom a oznámené Dodávateľovi, a to prioritne a v objektívne najkratšom možnom čase, spravidla do </w:t>
      </w:r>
      <w:r w:rsidR="00A45D9C">
        <w:rPr>
          <w:rFonts w:ascii="Franklin Gothic Book" w:hAnsi="Franklin Gothic Book"/>
          <w:sz w:val="20"/>
          <w:szCs w:val="20"/>
        </w:rPr>
        <w:t>48</w:t>
      </w:r>
      <w:r w:rsidRPr="00781F92">
        <w:rPr>
          <w:rFonts w:ascii="Franklin Gothic Book" w:hAnsi="Franklin Gothic Book"/>
          <w:sz w:val="20"/>
          <w:szCs w:val="20"/>
        </w:rPr>
        <w:t xml:space="preserve"> hodín od </w:t>
      </w:r>
      <w:r w:rsidR="00AA6047" w:rsidRPr="00781F92">
        <w:rPr>
          <w:rFonts w:ascii="Franklin Gothic Book" w:hAnsi="Franklin Gothic Book"/>
          <w:sz w:val="20"/>
          <w:szCs w:val="20"/>
        </w:rPr>
        <w:t>nahlásenia</w:t>
      </w:r>
      <w:r w:rsidRPr="00781F92">
        <w:rPr>
          <w:rFonts w:ascii="Franklin Gothic Book" w:hAnsi="Franklin Gothic Book"/>
          <w:sz w:val="20"/>
          <w:szCs w:val="20"/>
        </w:rPr>
        <w:t xml:space="preserve">. Oznámenie vady môže byť </w:t>
      </w:r>
      <w:r w:rsidR="00021AB6" w:rsidRPr="00781F92">
        <w:rPr>
          <w:rFonts w:ascii="Franklin Gothic Book" w:hAnsi="Franklin Gothic Book"/>
          <w:sz w:val="20"/>
          <w:szCs w:val="20"/>
        </w:rPr>
        <w:t>odoslané</w:t>
      </w:r>
      <w:r w:rsidRPr="00781F92">
        <w:rPr>
          <w:rFonts w:ascii="Franklin Gothic Book" w:hAnsi="Franklin Gothic Book"/>
          <w:sz w:val="20"/>
          <w:szCs w:val="20"/>
        </w:rPr>
        <w:t xml:space="preserve"> e</w:t>
      </w:r>
      <w:r w:rsidR="00021AB6" w:rsidRPr="00781F92">
        <w:rPr>
          <w:rFonts w:ascii="Franklin Gothic Book" w:hAnsi="Franklin Gothic Book"/>
          <w:sz w:val="20"/>
          <w:szCs w:val="20"/>
        </w:rPr>
        <w:t>-</w:t>
      </w:r>
      <w:r w:rsidRPr="00781F92">
        <w:rPr>
          <w:rFonts w:ascii="Franklin Gothic Book" w:hAnsi="Franklin Gothic Book"/>
          <w:sz w:val="20"/>
          <w:szCs w:val="20"/>
        </w:rPr>
        <w:t xml:space="preserve">mailom alebo telefonicky na kontaktné údaje Dodávateľa uvedené v záhlaví tejto Zmluvy. </w:t>
      </w:r>
    </w:p>
    <w:p w14:paraId="0305A593" w14:textId="0AADA5E3" w:rsidR="008873FB" w:rsidRDefault="008873FB" w:rsidP="000B1F8F">
      <w:pPr>
        <w:spacing w:after="0"/>
        <w:rPr>
          <w:rFonts w:ascii="Franklin Gothic Book" w:hAnsi="Franklin Gothic Book"/>
          <w:sz w:val="20"/>
          <w:szCs w:val="20"/>
        </w:rPr>
      </w:pPr>
    </w:p>
    <w:p w14:paraId="42C1B2C2" w14:textId="2CDF6B68" w:rsidR="008873FB" w:rsidRDefault="008873FB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1228439C" w14:textId="77777777" w:rsidR="00E85C08" w:rsidRDefault="00E85C08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322BA091" w14:textId="28AB5E73" w:rsidR="00EC2D3A" w:rsidRPr="00021AB6" w:rsidRDefault="00EC2D3A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021AB6">
        <w:rPr>
          <w:rFonts w:ascii="Franklin Gothic Book" w:hAnsi="Franklin Gothic Book"/>
          <w:b/>
          <w:bCs/>
          <w:sz w:val="20"/>
          <w:szCs w:val="20"/>
        </w:rPr>
        <w:lastRenderedPageBreak/>
        <w:t>Článok</w:t>
      </w:r>
      <w:r w:rsidR="00532B5C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021AB6">
        <w:rPr>
          <w:rFonts w:ascii="Franklin Gothic Book" w:hAnsi="Franklin Gothic Book"/>
          <w:b/>
          <w:bCs/>
          <w:sz w:val="20"/>
          <w:szCs w:val="20"/>
        </w:rPr>
        <w:t>VII</w:t>
      </w:r>
    </w:p>
    <w:p w14:paraId="71B8E25C" w14:textId="2AA5875C" w:rsidR="00021AB6" w:rsidRPr="00532B5C" w:rsidRDefault="00021AB6" w:rsidP="00021AB6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532B5C">
        <w:rPr>
          <w:rFonts w:ascii="Franklin Gothic Book" w:hAnsi="Franklin Gothic Book"/>
          <w:b/>
          <w:bCs/>
          <w:sz w:val="20"/>
          <w:szCs w:val="20"/>
        </w:rPr>
        <w:t>S</w:t>
      </w:r>
      <w:r w:rsidR="008873FB" w:rsidRPr="00532B5C">
        <w:rPr>
          <w:rFonts w:ascii="Franklin Gothic Book" w:hAnsi="Franklin Gothic Book"/>
          <w:b/>
          <w:bCs/>
          <w:sz w:val="20"/>
          <w:szCs w:val="20"/>
        </w:rPr>
        <w:t>UBDODÁVKY</w:t>
      </w:r>
    </w:p>
    <w:p w14:paraId="67AFC27C" w14:textId="77777777" w:rsidR="00021AB6" w:rsidRPr="00532B5C" w:rsidRDefault="00021AB6" w:rsidP="00021AB6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697BAA06" w14:textId="16F2A9C6" w:rsidR="00021AB6" w:rsidRPr="00532B5C" w:rsidRDefault="00C07249" w:rsidP="00D52EFC">
      <w:pPr>
        <w:pStyle w:val="CTL"/>
        <w:numPr>
          <w:ilvl w:val="0"/>
          <w:numId w:val="0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7.</w:t>
      </w:r>
      <w:r w:rsidR="00D52EFC" w:rsidRPr="00532B5C">
        <w:rPr>
          <w:rFonts w:ascii="Franklin Gothic Book" w:hAnsi="Franklin Gothic Book"/>
          <w:sz w:val="20"/>
        </w:rPr>
        <w:t>1.</w:t>
      </w:r>
      <w:r w:rsidR="00AC780E">
        <w:rPr>
          <w:rFonts w:ascii="Franklin Gothic Book" w:hAnsi="Franklin Gothic Book"/>
          <w:sz w:val="20"/>
        </w:rPr>
        <w:t xml:space="preserve"> </w:t>
      </w:r>
      <w:r w:rsidR="00021AB6" w:rsidRPr="00532B5C">
        <w:rPr>
          <w:rFonts w:ascii="Franklin Gothic Book" w:hAnsi="Franklin Gothic Book"/>
          <w:sz w:val="20"/>
        </w:rPr>
        <w:t>Predávajúci je oprávnený zveriť dodanie časti predmetu zmluvy tretej osobe (subdodávateľovi) iba v rozsahu uvedenom v Prílohe č. </w:t>
      </w:r>
      <w:r w:rsidR="008873FB" w:rsidRPr="00532B5C">
        <w:rPr>
          <w:rFonts w:ascii="Franklin Gothic Book" w:hAnsi="Franklin Gothic Book"/>
          <w:sz w:val="20"/>
        </w:rPr>
        <w:t>2</w:t>
      </w:r>
      <w:r w:rsidR="00021AB6" w:rsidRPr="00532B5C">
        <w:rPr>
          <w:rFonts w:ascii="Franklin Gothic Book" w:hAnsi="Franklin Gothic Book"/>
          <w:sz w:val="20"/>
        </w:rPr>
        <w:t xml:space="preserve"> tejto zmluvy. Pri dodaní časti predmetu zákazky prostredníctvom subdodávateľov je dodávateľ plne zodpovedný voči </w:t>
      </w:r>
      <w:r w:rsidR="008873FB" w:rsidRPr="00532B5C">
        <w:rPr>
          <w:rFonts w:ascii="Franklin Gothic Book" w:hAnsi="Franklin Gothic Book"/>
          <w:sz w:val="20"/>
        </w:rPr>
        <w:t xml:space="preserve">objednávateľovi </w:t>
      </w:r>
      <w:r w:rsidR="00021AB6" w:rsidRPr="00532B5C">
        <w:rPr>
          <w:rFonts w:ascii="Franklin Gothic Book" w:hAnsi="Franklin Gothic Book"/>
          <w:sz w:val="20"/>
        </w:rPr>
        <w:t>za včasné a riadne dodanie, akoby ho dodával sám.</w:t>
      </w:r>
    </w:p>
    <w:p w14:paraId="3342C8CD" w14:textId="5481E9C9" w:rsidR="00D52EFC" w:rsidRDefault="00C07249" w:rsidP="00D52EFC">
      <w:pPr>
        <w:pStyle w:val="CTL"/>
        <w:numPr>
          <w:ilvl w:val="0"/>
          <w:numId w:val="0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7.</w:t>
      </w:r>
      <w:r w:rsidR="00D52EFC" w:rsidRPr="00532B5C">
        <w:rPr>
          <w:rFonts w:ascii="Franklin Gothic Book" w:hAnsi="Franklin Gothic Book"/>
          <w:sz w:val="20"/>
        </w:rPr>
        <w:t>2.</w:t>
      </w:r>
      <w:r w:rsidR="00AC780E">
        <w:rPr>
          <w:rFonts w:ascii="Franklin Gothic Book" w:hAnsi="Franklin Gothic Book"/>
          <w:sz w:val="20"/>
        </w:rPr>
        <w:t xml:space="preserve"> </w:t>
      </w:r>
      <w:r w:rsidR="00D52EFC" w:rsidRPr="00532B5C">
        <w:rPr>
          <w:rFonts w:ascii="Franklin Gothic Book" w:hAnsi="Franklin Gothic Book"/>
          <w:sz w:val="20"/>
        </w:rPr>
        <w:t>Subdodávateľ môže začať dodávanie časti predmetu zmluvy iba po písomnom odsúhlasení objednávateľom. V prípade, ak subdodávateľ začne dodávať časť predmetu bez súhlasu objednávateľa alebo napriek odmietnutiu subdodávateľa kupujúcim má objednávateľ právo prerušiť dodávanie, prípadne žiadať ich vrátenie na náklady predávajúceho. Predávajúci v takomto prípade nemá nárok na predĺženie času plnenia podľa tejto zmluvy, úhrady za takto dodané tovary a ani úhrady za ich odstránenie.</w:t>
      </w:r>
    </w:p>
    <w:p w14:paraId="7925E507" w14:textId="77777777" w:rsidR="00325B35" w:rsidRPr="00532B5C" w:rsidRDefault="00325B35" w:rsidP="00D52EFC">
      <w:pPr>
        <w:pStyle w:val="CTL"/>
        <w:numPr>
          <w:ilvl w:val="0"/>
          <w:numId w:val="0"/>
        </w:numPr>
        <w:rPr>
          <w:rFonts w:ascii="Franklin Gothic Book" w:hAnsi="Franklin Gothic Book"/>
          <w:sz w:val="20"/>
        </w:rPr>
      </w:pPr>
    </w:p>
    <w:p w14:paraId="73C2039F" w14:textId="12CE1119" w:rsidR="008873FB" w:rsidRPr="00021AB6" w:rsidRDefault="008873FB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021AB6">
        <w:rPr>
          <w:rFonts w:ascii="Franklin Gothic Book" w:hAnsi="Franklin Gothic Book"/>
          <w:b/>
          <w:bCs/>
          <w:sz w:val="20"/>
          <w:szCs w:val="20"/>
        </w:rPr>
        <w:t>Článok</w:t>
      </w:r>
      <w:r w:rsidR="00532B5C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C07249">
        <w:rPr>
          <w:rFonts w:ascii="Franklin Gothic Book" w:hAnsi="Franklin Gothic Book"/>
          <w:b/>
          <w:bCs/>
          <w:sz w:val="20"/>
          <w:szCs w:val="20"/>
        </w:rPr>
        <w:t>VIII</w:t>
      </w:r>
      <w:r>
        <w:rPr>
          <w:rFonts w:ascii="Franklin Gothic Book" w:hAnsi="Franklin Gothic Book"/>
          <w:b/>
          <w:bCs/>
          <w:sz w:val="20"/>
          <w:szCs w:val="20"/>
        </w:rPr>
        <w:t>.</w:t>
      </w:r>
    </w:p>
    <w:p w14:paraId="4EBB9CD6" w14:textId="2358D2A7" w:rsidR="00EC2D3A" w:rsidRDefault="00EC2D3A" w:rsidP="008873FB">
      <w:pPr>
        <w:spacing w:after="0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8873FB">
        <w:rPr>
          <w:rFonts w:ascii="Franklin Gothic Book" w:hAnsi="Franklin Gothic Book"/>
          <w:b/>
          <w:bCs/>
          <w:sz w:val="20"/>
          <w:szCs w:val="20"/>
        </w:rPr>
        <w:t>ODSTÚPENIE OD ZMLUVY</w:t>
      </w:r>
    </w:p>
    <w:p w14:paraId="219622DE" w14:textId="77777777" w:rsidR="008873FB" w:rsidRPr="008873FB" w:rsidRDefault="008873FB" w:rsidP="008873FB">
      <w:pPr>
        <w:spacing w:after="0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2C08013E" w14:textId="556666C8" w:rsidR="00EC2D3A" w:rsidRPr="00EC2D3A" w:rsidRDefault="00C07249" w:rsidP="00532B5C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8</w:t>
      </w:r>
      <w:r w:rsidR="00EC2D3A" w:rsidRPr="00EC2D3A">
        <w:rPr>
          <w:rFonts w:ascii="Franklin Gothic Book" w:hAnsi="Franklin Gothic Book"/>
          <w:sz w:val="20"/>
          <w:szCs w:val="20"/>
        </w:rPr>
        <w:t>.</w:t>
      </w:r>
      <w:r w:rsidR="0040643D">
        <w:rPr>
          <w:rFonts w:ascii="Franklin Gothic Book" w:hAnsi="Franklin Gothic Book"/>
          <w:sz w:val="20"/>
          <w:szCs w:val="20"/>
        </w:rPr>
        <w:t>1</w:t>
      </w:r>
      <w:r w:rsidR="00EC2D3A" w:rsidRPr="00EC2D3A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Objednávateľ môže odstúpiť od tejto Zmluvy najmä, avšak nie výlučne aj z nasledovných dôvodov na strane Dodávateľa, z ktorých každý sa považuje za podstatné porušenie tejto Zmluvy: </w:t>
      </w:r>
    </w:p>
    <w:p w14:paraId="71508ED2" w14:textId="099F8F48" w:rsidR="00EC2D3A" w:rsidRPr="00EC2D3A" w:rsidRDefault="00EC2D3A" w:rsidP="00532B5C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a) ak je Dodávateľ v omeškaní s dodaním </w:t>
      </w:r>
      <w:r w:rsidR="00532B5C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podľa tejto Zmluvy, </w:t>
      </w:r>
    </w:p>
    <w:p w14:paraId="3A8414C9" w14:textId="596F549F" w:rsidR="00EC2D3A" w:rsidRPr="00EC2D3A" w:rsidRDefault="00EC2D3A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b) ak Dodávateľ neodstraňuje Objednávateľom oznámené vady </w:t>
      </w:r>
      <w:r w:rsidR="00532B5C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, ktoré sa objavili počas </w:t>
      </w:r>
    </w:p>
    <w:p w14:paraId="3B56927E" w14:textId="615076FA" w:rsidR="00EC2D3A" w:rsidRDefault="00EC2D3A" w:rsidP="00532B5C">
      <w:pPr>
        <w:spacing w:after="0"/>
        <w:rPr>
          <w:rFonts w:ascii="Franklin Gothic Book" w:hAnsi="Franklin Gothic Book"/>
          <w:sz w:val="20"/>
          <w:szCs w:val="20"/>
        </w:rPr>
      </w:pPr>
      <w:r w:rsidRPr="00EC2D3A">
        <w:rPr>
          <w:rFonts w:ascii="Franklin Gothic Book" w:hAnsi="Franklin Gothic Book"/>
          <w:sz w:val="20"/>
          <w:szCs w:val="20"/>
        </w:rPr>
        <w:t xml:space="preserve">zhotovovania </w:t>
      </w:r>
      <w:r w:rsidR="00532B5C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alebo pri odovzdávaní a preberaní </w:t>
      </w:r>
      <w:r w:rsidR="00532B5C">
        <w:rPr>
          <w:rFonts w:ascii="Franklin Gothic Book" w:hAnsi="Franklin Gothic Book"/>
          <w:sz w:val="20"/>
          <w:szCs w:val="20"/>
        </w:rPr>
        <w:t>predmetu zmluvy</w:t>
      </w:r>
      <w:r w:rsidRPr="00EC2D3A">
        <w:rPr>
          <w:rFonts w:ascii="Franklin Gothic Book" w:hAnsi="Franklin Gothic Book"/>
          <w:sz w:val="20"/>
          <w:szCs w:val="20"/>
        </w:rPr>
        <w:t xml:space="preserve"> alebo počas záručnej doby. </w:t>
      </w:r>
    </w:p>
    <w:p w14:paraId="66F137CC" w14:textId="77777777" w:rsidR="00AC780E" w:rsidRDefault="00AC780E" w:rsidP="00532B5C">
      <w:pPr>
        <w:spacing w:after="0"/>
        <w:rPr>
          <w:rFonts w:ascii="Franklin Gothic Book" w:hAnsi="Franklin Gothic Book"/>
          <w:sz w:val="20"/>
          <w:szCs w:val="20"/>
        </w:rPr>
      </w:pPr>
    </w:p>
    <w:p w14:paraId="2D2F67AF" w14:textId="2A5D3927" w:rsidR="0040643D" w:rsidRPr="00AC780E" w:rsidRDefault="0040643D" w:rsidP="0040643D">
      <w:pPr>
        <w:jc w:val="both"/>
        <w:rPr>
          <w:rFonts w:ascii="Franklin Gothic Book" w:hAnsi="Franklin Gothic Book" w:cstheme="minorHAnsi"/>
          <w:sz w:val="20"/>
          <w:szCs w:val="20"/>
        </w:rPr>
      </w:pPr>
      <w:r w:rsidRPr="00AC780E">
        <w:rPr>
          <w:rFonts w:ascii="Franklin Gothic Book" w:hAnsi="Franklin Gothic Book" w:cstheme="minorHAnsi"/>
          <w:sz w:val="20"/>
          <w:szCs w:val="20"/>
        </w:rPr>
        <w:t>8.2.</w:t>
      </w:r>
      <w:r w:rsidR="00AC780E"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AC780E">
        <w:rPr>
          <w:rFonts w:ascii="Franklin Gothic Book" w:hAnsi="Franklin Gothic Book" w:cstheme="minorHAnsi"/>
          <w:sz w:val="20"/>
          <w:szCs w:val="20"/>
        </w:rPr>
        <w:t>Dodávateľ je oprávnený odstúpiť od tejto zmluvy, v prípade, že Objednávateľ nezaplatí dohodnutú kúpnu cenu v zmysle zmluvne dohodnutých platobných podmienok ani do 30  dní od uplynutia dojednanej lehoty splatnosti.</w:t>
      </w:r>
    </w:p>
    <w:p w14:paraId="15D7D2FB" w14:textId="77777777" w:rsidR="00325B35" w:rsidRDefault="00325B35" w:rsidP="00325B35"/>
    <w:p w14:paraId="56913DB9" w14:textId="77777777" w:rsidR="00A357CA" w:rsidRDefault="00325B35" w:rsidP="00A357CA">
      <w:pPr>
        <w:spacing w:after="0" w:line="240" w:lineRule="auto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021AB6">
        <w:rPr>
          <w:rFonts w:ascii="Franklin Gothic Book" w:hAnsi="Franklin Gothic Book"/>
          <w:b/>
          <w:bCs/>
          <w:sz w:val="20"/>
          <w:szCs w:val="20"/>
        </w:rPr>
        <w:t xml:space="preserve">Článok </w:t>
      </w:r>
      <w:r w:rsidR="00C07249">
        <w:rPr>
          <w:rFonts w:ascii="Franklin Gothic Book" w:hAnsi="Franklin Gothic Book"/>
          <w:b/>
          <w:bCs/>
          <w:sz w:val="20"/>
          <w:szCs w:val="20"/>
        </w:rPr>
        <w:t>IX.</w:t>
      </w:r>
    </w:p>
    <w:p w14:paraId="1E833A4D" w14:textId="5A505422" w:rsidR="00325B35" w:rsidRDefault="00325B35" w:rsidP="00A357CA">
      <w:pPr>
        <w:spacing w:after="0" w:line="240" w:lineRule="auto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021AB6">
        <w:rPr>
          <w:rFonts w:ascii="Franklin Gothic Book" w:hAnsi="Franklin Gothic Book"/>
          <w:b/>
          <w:bCs/>
          <w:sz w:val="20"/>
          <w:szCs w:val="20"/>
        </w:rPr>
        <w:t>AUTORSKÉ PRÁVA A UDELENIE LICENCIE</w:t>
      </w:r>
    </w:p>
    <w:p w14:paraId="56B87E35" w14:textId="77777777" w:rsidR="00A357CA" w:rsidRPr="00021AB6" w:rsidRDefault="00A357CA" w:rsidP="00A357CA">
      <w:pPr>
        <w:spacing w:after="0" w:line="240" w:lineRule="auto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288EAEE4" w14:textId="1EBCDFC3" w:rsidR="00325B35" w:rsidRDefault="00C07249" w:rsidP="00325B35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9</w:t>
      </w:r>
      <w:r w:rsidR="00325B35" w:rsidRPr="00EC2D3A">
        <w:rPr>
          <w:rFonts w:ascii="Franklin Gothic Book" w:hAnsi="Franklin Gothic Book"/>
          <w:sz w:val="20"/>
          <w:szCs w:val="20"/>
        </w:rPr>
        <w:t>.1.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="00325B35" w:rsidRPr="00EC2D3A">
        <w:rPr>
          <w:rFonts w:ascii="Franklin Gothic Book" w:hAnsi="Franklin Gothic Book"/>
          <w:sz w:val="20"/>
          <w:szCs w:val="20"/>
        </w:rPr>
        <w:t>Dodávateľ prehlasuje, že je oprávnený a</w:t>
      </w:r>
      <w:r w:rsidR="00325B35">
        <w:rPr>
          <w:rFonts w:ascii="Franklin Gothic Book" w:hAnsi="Franklin Gothic Book"/>
          <w:sz w:val="20"/>
          <w:szCs w:val="20"/>
        </w:rPr>
        <w:t xml:space="preserve"> </w:t>
      </w:r>
      <w:r w:rsidR="00325B35" w:rsidRPr="00EC2D3A">
        <w:rPr>
          <w:rFonts w:ascii="Franklin Gothic Book" w:hAnsi="Franklin Gothic Book"/>
          <w:sz w:val="20"/>
          <w:szCs w:val="20"/>
        </w:rPr>
        <w:t>spôsobilý nakladať s</w:t>
      </w:r>
      <w:r w:rsidR="009078A4">
        <w:rPr>
          <w:rFonts w:ascii="Franklin Gothic Book" w:hAnsi="Franklin Gothic Book"/>
          <w:sz w:val="20"/>
          <w:szCs w:val="20"/>
        </w:rPr>
        <w:t xml:space="preserve"> </w:t>
      </w:r>
      <w:r w:rsidR="00325B35" w:rsidRPr="00EC2D3A">
        <w:rPr>
          <w:rFonts w:ascii="Franklin Gothic Book" w:hAnsi="Franklin Gothic Book"/>
          <w:sz w:val="20"/>
          <w:szCs w:val="20"/>
        </w:rPr>
        <w:t>majetkovou zložkou autorského práva ku Softvéru v</w:t>
      </w:r>
      <w:r w:rsidR="00325B35">
        <w:rPr>
          <w:rFonts w:ascii="Franklin Gothic Book" w:hAnsi="Franklin Gothic Book"/>
          <w:sz w:val="20"/>
          <w:szCs w:val="20"/>
        </w:rPr>
        <w:t xml:space="preserve"> </w:t>
      </w:r>
      <w:r w:rsidR="00325B35" w:rsidRPr="00EC2D3A">
        <w:rPr>
          <w:rFonts w:ascii="Franklin Gothic Book" w:hAnsi="Franklin Gothic Book"/>
          <w:sz w:val="20"/>
          <w:szCs w:val="20"/>
        </w:rPr>
        <w:t xml:space="preserve">celom rozsahu. </w:t>
      </w:r>
    </w:p>
    <w:p w14:paraId="1C1B2A19" w14:textId="4EE10A84" w:rsidR="007C0EE4" w:rsidRDefault="007C0EE4" w:rsidP="00325B35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9.2</w:t>
      </w:r>
      <w:r w:rsidR="00AC780E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 xml:space="preserve">K vytvorenému softvérovému riešeniu, v zmysle Autorského zákona č. 185/2015 </w:t>
      </w:r>
      <w:proofErr w:type="spellStart"/>
      <w:r w:rsidRPr="007C0EE4">
        <w:rPr>
          <w:rFonts w:ascii="Franklin Gothic Book" w:hAnsi="Franklin Gothic Book"/>
          <w:sz w:val="20"/>
          <w:szCs w:val="20"/>
        </w:rPr>
        <w:t>Z.z</w:t>
      </w:r>
      <w:proofErr w:type="spellEnd"/>
      <w:r w:rsidRPr="007C0EE4">
        <w:rPr>
          <w:rFonts w:ascii="Franklin Gothic Book" w:hAnsi="Franklin Gothic Book"/>
          <w:sz w:val="20"/>
          <w:szCs w:val="20"/>
        </w:rPr>
        <w:t xml:space="preserve">. (ďalej len „Autorský zákon“) ako k autorskému dielu,  </w:t>
      </w:r>
      <w:r>
        <w:rPr>
          <w:rFonts w:ascii="Franklin Gothic Book" w:hAnsi="Franklin Gothic Book"/>
          <w:sz w:val="20"/>
          <w:szCs w:val="20"/>
        </w:rPr>
        <w:t>Dodávateľ</w:t>
      </w:r>
      <w:r w:rsidRPr="007C0EE4">
        <w:rPr>
          <w:rFonts w:ascii="Franklin Gothic Book" w:hAnsi="Franklin Gothic Book"/>
          <w:sz w:val="20"/>
          <w:szCs w:val="20"/>
        </w:rPr>
        <w:t xml:space="preserve"> udeľuje  Objednávateľovi  nevýhradnú licenciu oprávňujúcu Nadobúdateľa na používanie tohto softvéru pre svoju potrebu v rozsahu Autorského zákona na všestranné použitie v neobmedzenom rozsahu na území Slovenskej republiky, ako aj v zahraničí, a to na čas trvania majetkových autorských práv k Dielu (ďalej len „Licencia“).</w:t>
      </w:r>
    </w:p>
    <w:p w14:paraId="5158BCC8" w14:textId="6DB75C89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3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>V prípade, že v súvislosti s používaním Diela, si všeobecne záväzné právne predpisy, alebo právne či obchodné vzťahy Objednávateľa vyžiadajú udelenie súhlasu s takýmto používaním, sa Zhotoviteľ zaväzuje tento súhlas Objednávateľovi udeliť na jeho výzvu do 30 dní.</w:t>
      </w:r>
    </w:p>
    <w:p w14:paraId="544F1F65" w14:textId="004B8EF1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4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 xml:space="preserve">Rozmnožovanie </w:t>
      </w:r>
      <w:r>
        <w:rPr>
          <w:rFonts w:ascii="Franklin Gothic Book" w:hAnsi="Franklin Gothic Book"/>
          <w:sz w:val="20"/>
          <w:szCs w:val="20"/>
        </w:rPr>
        <w:t>softvéru</w:t>
      </w:r>
      <w:r w:rsidRPr="007C0EE4">
        <w:rPr>
          <w:rFonts w:ascii="Franklin Gothic Book" w:hAnsi="Franklin Gothic Book"/>
          <w:sz w:val="20"/>
          <w:szCs w:val="20"/>
        </w:rPr>
        <w:t xml:space="preserve"> môže </w:t>
      </w:r>
      <w:r>
        <w:rPr>
          <w:rFonts w:ascii="Franklin Gothic Book" w:hAnsi="Franklin Gothic Book"/>
          <w:sz w:val="20"/>
          <w:szCs w:val="20"/>
        </w:rPr>
        <w:t>objednávateľ</w:t>
      </w:r>
      <w:r w:rsidRPr="007C0EE4">
        <w:rPr>
          <w:rFonts w:ascii="Franklin Gothic Book" w:hAnsi="Franklin Gothic Book"/>
          <w:sz w:val="20"/>
          <w:szCs w:val="20"/>
        </w:rPr>
        <w:t xml:space="preserve"> vykonať iba v rozsahu práv, ktoré podľa Autorského zákona nemožno zmluvne vylúčiť.</w:t>
      </w:r>
    </w:p>
    <w:p w14:paraId="7A743E41" w14:textId="0B3EB8FE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5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 xml:space="preserve">Súhlas na používanie </w:t>
      </w:r>
      <w:r>
        <w:rPr>
          <w:rFonts w:ascii="Franklin Gothic Book" w:hAnsi="Franklin Gothic Book"/>
          <w:sz w:val="20"/>
          <w:szCs w:val="20"/>
        </w:rPr>
        <w:t>softvéru treťou</w:t>
      </w:r>
      <w:r w:rsidRPr="007C0EE4">
        <w:rPr>
          <w:rFonts w:ascii="Franklin Gothic Book" w:hAnsi="Franklin Gothic Book"/>
          <w:sz w:val="20"/>
          <w:szCs w:val="20"/>
        </w:rPr>
        <w:t xml:space="preserve"> osobou môže </w:t>
      </w:r>
      <w:r>
        <w:rPr>
          <w:rFonts w:ascii="Franklin Gothic Book" w:hAnsi="Franklin Gothic Book"/>
          <w:sz w:val="20"/>
          <w:szCs w:val="20"/>
        </w:rPr>
        <w:t>Objednávateľ</w:t>
      </w:r>
      <w:r w:rsidRPr="007C0EE4">
        <w:rPr>
          <w:rFonts w:ascii="Franklin Gothic Book" w:hAnsi="Franklin Gothic Book"/>
          <w:sz w:val="20"/>
          <w:szCs w:val="20"/>
        </w:rPr>
        <w:t xml:space="preserve"> udeliť len s predchádzajúcim písomným súhlasom </w:t>
      </w:r>
      <w:r>
        <w:rPr>
          <w:rFonts w:ascii="Franklin Gothic Book" w:hAnsi="Franklin Gothic Book"/>
          <w:sz w:val="20"/>
          <w:szCs w:val="20"/>
        </w:rPr>
        <w:t>Dodávateľa</w:t>
      </w:r>
      <w:r w:rsidRPr="007C0EE4">
        <w:rPr>
          <w:rFonts w:ascii="Franklin Gothic Book" w:hAnsi="Franklin Gothic Book"/>
          <w:sz w:val="20"/>
          <w:szCs w:val="20"/>
        </w:rPr>
        <w:t>.</w:t>
      </w:r>
    </w:p>
    <w:p w14:paraId="58853847" w14:textId="5B9C037D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6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 </w:t>
      </w:r>
      <w:r w:rsidRPr="007C0EE4">
        <w:rPr>
          <w:rFonts w:ascii="Franklin Gothic Book" w:hAnsi="Franklin Gothic Book"/>
          <w:sz w:val="20"/>
          <w:szCs w:val="20"/>
        </w:rPr>
        <w:t>Licenciu oprávňujúcu na používanie Diela (softvérového riešenia)   môže Nadobúdateľ postúpiť len s predchádzajúcim písomným súhlasom Poskytovateľa.</w:t>
      </w:r>
    </w:p>
    <w:p w14:paraId="09CCCE98" w14:textId="29F46350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7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Objednávateľovi</w:t>
      </w:r>
      <w:r w:rsidRPr="007C0EE4">
        <w:rPr>
          <w:rFonts w:ascii="Franklin Gothic Book" w:hAnsi="Franklin Gothic Book"/>
          <w:sz w:val="20"/>
          <w:szCs w:val="20"/>
        </w:rPr>
        <w:t xml:space="preserve"> sa zakazuje nepovolené poskytnutie licencií dodaného softvéru inej osobe</w:t>
      </w:r>
      <w:r>
        <w:rPr>
          <w:rFonts w:ascii="Franklin Gothic Book" w:hAnsi="Franklin Gothic Book"/>
          <w:sz w:val="20"/>
          <w:szCs w:val="20"/>
        </w:rPr>
        <w:t>.</w:t>
      </w:r>
      <w:r w:rsidRPr="007C0EE4">
        <w:rPr>
          <w:rFonts w:ascii="Franklin Gothic Book" w:hAnsi="Franklin Gothic Book"/>
          <w:sz w:val="20"/>
          <w:szCs w:val="20"/>
        </w:rPr>
        <w:t xml:space="preserve"> </w:t>
      </w:r>
    </w:p>
    <w:p w14:paraId="111E45AF" w14:textId="1A64D963" w:rsidR="007C0EE4" w:rsidRPr="007C0EE4" w:rsidRDefault="007C0EE4" w:rsidP="007C0EE4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t>9.</w:t>
      </w:r>
      <w:r w:rsidR="00AC780E">
        <w:rPr>
          <w:rFonts w:ascii="Franklin Gothic Book" w:hAnsi="Franklin Gothic Book"/>
          <w:sz w:val="20"/>
          <w:szCs w:val="20"/>
        </w:rPr>
        <w:t>8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>Nadobúdateľovi nebudú odovzdané zdrojové kódy softvéru.</w:t>
      </w:r>
    </w:p>
    <w:p w14:paraId="249D8BE9" w14:textId="677F5175" w:rsidR="007C0EE4" w:rsidRPr="00EC2D3A" w:rsidRDefault="007C0EE4" w:rsidP="00325B35">
      <w:pPr>
        <w:jc w:val="both"/>
        <w:rPr>
          <w:rFonts w:ascii="Franklin Gothic Book" w:hAnsi="Franklin Gothic Book"/>
          <w:sz w:val="20"/>
          <w:szCs w:val="20"/>
        </w:rPr>
      </w:pPr>
      <w:r w:rsidRPr="007C0EE4">
        <w:rPr>
          <w:rFonts w:ascii="Franklin Gothic Book" w:hAnsi="Franklin Gothic Book"/>
          <w:sz w:val="20"/>
          <w:szCs w:val="20"/>
        </w:rPr>
        <w:lastRenderedPageBreak/>
        <w:t>9.</w:t>
      </w:r>
      <w:r w:rsidR="00AC780E">
        <w:rPr>
          <w:rFonts w:ascii="Franklin Gothic Book" w:hAnsi="Franklin Gothic Book"/>
          <w:sz w:val="20"/>
          <w:szCs w:val="20"/>
        </w:rPr>
        <w:t>9</w:t>
      </w:r>
      <w:r w:rsidRPr="007C0EE4">
        <w:rPr>
          <w:rFonts w:ascii="Franklin Gothic Book" w:hAnsi="Franklin Gothic Book"/>
          <w:sz w:val="20"/>
          <w:szCs w:val="20"/>
        </w:rPr>
        <w:t>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Pr="007C0EE4">
        <w:rPr>
          <w:rFonts w:ascii="Franklin Gothic Book" w:hAnsi="Franklin Gothic Book"/>
          <w:sz w:val="20"/>
          <w:szCs w:val="20"/>
        </w:rPr>
        <w:t xml:space="preserve">Licencia oprávňujúca používanie softvérového riešenia  je udelená Nadobúdateľovi dňom nadobudnutia účinnosti Zmluvy a to na dobu určitú do doby zaplatenia celej ceny za dielo. Po zapletení celej ceny za dielo udeľuje Nadobúdateľ licenciu na dobu neurčitú. </w:t>
      </w:r>
    </w:p>
    <w:p w14:paraId="76846448" w14:textId="77777777" w:rsidR="00532B5C" w:rsidRDefault="00532B5C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56E8C8A5" w14:textId="77777777" w:rsidR="00A357CA" w:rsidRDefault="00A357CA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033EAF23" w14:textId="7ECE99A2" w:rsidR="00EC2D3A" w:rsidRPr="00532B5C" w:rsidRDefault="00EC2D3A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532B5C">
        <w:rPr>
          <w:rFonts w:ascii="Franklin Gothic Book" w:hAnsi="Franklin Gothic Book"/>
          <w:b/>
          <w:bCs/>
          <w:sz w:val="20"/>
          <w:szCs w:val="20"/>
        </w:rPr>
        <w:t>Článok X</w:t>
      </w:r>
    </w:p>
    <w:p w14:paraId="00A186F3" w14:textId="5E1183A0" w:rsidR="00EC2D3A" w:rsidRDefault="00EC2D3A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532B5C">
        <w:rPr>
          <w:rFonts w:ascii="Franklin Gothic Book" w:hAnsi="Franklin Gothic Book"/>
          <w:b/>
          <w:bCs/>
          <w:sz w:val="20"/>
          <w:szCs w:val="20"/>
        </w:rPr>
        <w:t>ZÁVEREČNÉ USTANOVENIA</w:t>
      </w:r>
    </w:p>
    <w:p w14:paraId="60F387BC" w14:textId="77777777" w:rsidR="00532B5C" w:rsidRPr="00532B5C" w:rsidRDefault="00532B5C" w:rsidP="00532B5C">
      <w:pPr>
        <w:spacing w:after="0"/>
        <w:ind w:left="709" w:hanging="709"/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1D7241D3" w14:textId="1ADE2DEB" w:rsidR="00D52EFC" w:rsidRPr="00D52EFC" w:rsidRDefault="00532B5C" w:rsidP="00D52EFC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.1. Dodávateľ je povinný strpieť výkon kontroly/auditu súvisiaceho s dodávanými službami </w:t>
      </w:r>
      <w:r w:rsidR="00D52EFC" w:rsidRPr="00D52EFC">
        <w:rPr>
          <w:rFonts w:ascii="Franklin Gothic Book" w:hAnsi="Franklin Gothic Book"/>
          <w:sz w:val="20"/>
          <w:szCs w:val="20"/>
        </w:rPr>
        <w:t xml:space="preserve">overovania súvisiaceho s dodávaným predmetom zmluvy oprávnenými osobami zo strany poskytovateľa nenávratného finančného príspevku kedykoľvek počas platnosti a účinnosti Zmluvy o poskytnutí NFP uzatvorenou medzi </w:t>
      </w:r>
      <w:r w:rsidR="00D52EFC">
        <w:rPr>
          <w:rFonts w:ascii="Franklin Gothic Book" w:hAnsi="Franklin Gothic Book"/>
          <w:sz w:val="20"/>
          <w:szCs w:val="20"/>
        </w:rPr>
        <w:t>Objednávateľom</w:t>
      </w:r>
      <w:r w:rsidR="00D52EFC" w:rsidRPr="00D52EFC">
        <w:rPr>
          <w:rFonts w:ascii="Franklin Gothic Book" w:hAnsi="Franklin Gothic Book"/>
          <w:sz w:val="20"/>
          <w:szCs w:val="20"/>
        </w:rPr>
        <w:t xml:space="preserve"> a poskytovateľom NFP a poskytnúť im všetku potrebnú súčinnosť. Oprávnené osoby na výkon kontroly, resp. auditu overovania na mieste sú najmä: </w:t>
      </w:r>
    </w:p>
    <w:p w14:paraId="4353EDC8" w14:textId="77777777" w:rsidR="00D52EFC" w:rsidRPr="00D52EFC" w:rsidRDefault="00D52EFC" w:rsidP="00D52EFC">
      <w:pPr>
        <w:pStyle w:val="odsad"/>
        <w:numPr>
          <w:ilvl w:val="0"/>
          <w:numId w:val="16"/>
        </w:numPr>
        <w:tabs>
          <w:tab w:val="clear" w:pos="567"/>
        </w:tabs>
        <w:spacing w:before="0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/>
          <w:sz w:val="20"/>
          <w:szCs w:val="20"/>
          <w:lang w:val="sk-SK"/>
        </w:rPr>
        <w:t>Poskytovateľ a ním poverené osoby</w:t>
      </w:r>
      <w:r w:rsidRPr="00D52EFC">
        <w:rPr>
          <w:rFonts w:ascii="Franklin Gothic Book" w:hAnsi="Franklin Gothic Book"/>
          <w:sz w:val="20"/>
          <w:szCs w:val="20"/>
        </w:rPr>
        <w:t>,</w:t>
      </w:r>
    </w:p>
    <w:p w14:paraId="05D5D8FE" w14:textId="77777777" w:rsidR="00D52EFC" w:rsidRPr="00D52EFC" w:rsidRDefault="00D52EFC" w:rsidP="00D52EFC">
      <w:pPr>
        <w:pStyle w:val="odsad"/>
        <w:numPr>
          <w:ilvl w:val="0"/>
          <w:numId w:val="16"/>
        </w:numPr>
        <w:tabs>
          <w:tab w:val="clear" w:pos="567"/>
        </w:tabs>
        <w:spacing w:before="0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 w:cs="Calibri"/>
          <w:sz w:val="20"/>
          <w:szCs w:val="20"/>
          <w:lang w:val="sk-SK"/>
        </w:rPr>
        <w:t xml:space="preserve">Útvar </w:t>
      </w:r>
      <w:r w:rsidRPr="00D52EFC">
        <w:rPr>
          <w:rFonts w:ascii="Franklin Gothic Book" w:hAnsi="Franklin Gothic Book" w:cs="Calibri"/>
          <w:sz w:val="20"/>
          <w:szCs w:val="20"/>
        </w:rPr>
        <w:t>vnútorného auditu Riadiaceho orgánu alebo Sprostredkovateľského orgánu a nimi poverené osoby,</w:t>
      </w:r>
    </w:p>
    <w:p w14:paraId="77F238C0" w14:textId="77777777" w:rsidR="00D52EFC" w:rsidRPr="00D52EFC" w:rsidRDefault="00D52EFC" w:rsidP="00D52EFC">
      <w:pPr>
        <w:pStyle w:val="odsad"/>
        <w:tabs>
          <w:tab w:val="clear" w:pos="567"/>
          <w:tab w:val="num" w:pos="1134"/>
          <w:tab w:val="left" w:pos="2268"/>
        </w:tabs>
        <w:spacing w:before="0"/>
        <w:ind w:left="1134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/>
          <w:sz w:val="20"/>
          <w:szCs w:val="20"/>
        </w:rPr>
        <w:t xml:space="preserve">c) </w:t>
      </w:r>
      <w:r w:rsidRPr="00D52EFC">
        <w:rPr>
          <w:rFonts w:ascii="Franklin Gothic Book" w:hAnsi="Franklin Gothic Book"/>
          <w:sz w:val="20"/>
          <w:szCs w:val="20"/>
        </w:rPr>
        <w:tab/>
        <w:t xml:space="preserve">Najvyšší kontrolný úrad SR, </w:t>
      </w:r>
      <w:r w:rsidRPr="00D52EFC">
        <w:rPr>
          <w:rFonts w:ascii="Franklin Gothic Book" w:hAnsi="Franklin Gothic Book"/>
          <w:sz w:val="20"/>
          <w:szCs w:val="20"/>
          <w:lang w:val="sk-SK"/>
        </w:rPr>
        <w:t>úrad vládneho auditu, C</w:t>
      </w:r>
      <w:r w:rsidRPr="00D52EFC">
        <w:rPr>
          <w:rFonts w:ascii="Franklin Gothic Book" w:hAnsi="Franklin Gothic Book"/>
          <w:sz w:val="20"/>
          <w:szCs w:val="20"/>
        </w:rPr>
        <w:t xml:space="preserve">ertifikačný orgán a nimi poverené osoby, </w:t>
      </w:r>
    </w:p>
    <w:p w14:paraId="22780B99" w14:textId="77777777" w:rsidR="00D52EFC" w:rsidRPr="00D52EFC" w:rsidRDefault="00D52EFC" w:rsidP="00D52EFC">
      <w:pPr>
        <w:pStyle w:val="odsad"/>
        <w:tabs>
          <w:tab w:val="clear" w:pos="567"/>
          <w:tab w:val="num" w:pos="1134"/>
          <w:tab w:val="left" w:pos="2268"/>
        </w:tabs>
        <w:spacing w:before="0"/>
        <w:ind w:left="1134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/>
          <w:sz w:val="20"/>
          <w:szCs w:val="20"/>
        </w:rPr>
        <w:t xml:space="preserve">d) </w:t>
      </w:r>
      <w:r w:rsidRPr="00D52EFC">
        <w:rPr>
          <w:rFonts w:ascii="Franklin Gothic Book" w:hAnsi="Franklin Gothic Book"/>
          <w:sz w:val="20"/>
          <w:szCs w:val="20"/>
        </w:rPr>
        <w:tab/>
        <w:t xml:space="preserve">Orgán auditu, jeho spolupracujúce orgány a osoby poverené na výkon kontroly/auditu , </w:t>
      </w:r>
    </w:p>
    <w:p w14:paraId="7261AB25" w14:textId="77777777" w:rsidR="00D52EFC" w:rsidRPr="00D52EFC" w:rsidRDefault="00D52EFC" w:rsidP="00D52EFC">
      <w:pPr>
        <w:pStyle w:val="odsad"/>
        <w:tabs>
          <w:tab w:val="clear" w:pos="567"/>
          <w:tab w:val="num" w:pos="1134"/>
        </w:tabs>
        <w:spacing w:before="0"/>
        <w:ind w:left="1134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/>
          <w:sz w:val="20"/>
          <w:szCs w:val="20"/>
        </w:rPr>
        <w:t xml:space="preserve">e) </w:t>
      </w:r>
      <w:r w:rsidRPr="00D52EFC">
        <w:rPr>
          <w:rFonts w:ascii="Franklin Gothic Book" w:hAnsi="Franklin Gothic Book"/>
          <w:sz w:val="20"/>
          <w:szCs w:val="20"/>
        </w:rPr>
        <w:tab/>
        <w:t xml:space="preserve">Splnomocnení zástupcovia Európskej komisie a Európskeho dvora audítorov, </w:t>
      </w:r>
    </w:p>
    <w:p w14:paraId="35D3B9D3" w14:textId="0F21A84D" w:rsidR="00532B5C" w:rsidRDefault="00D52EFC" w:rsidP="00532B5C">
      <w:pPr>
        <w:pStyle w:val="odsad"/>
        <w:tabs>
          <w:tab w:val="clear" w:pos="567"/>
          <w:tab w:val="num" w:pos="1134"/>
        </w:tabs>
        <w:spacing w:before="0" w:after="120"/>
        <w:ind w:left="1134"/>
        <w:rPr>
          <w:rFonts w:ascii="Franklin Gothic Book" w:hAnsi="Franklin Gothic Book"/>
          <w:sz w:val="20"/>
          <w:szCs w:val="20"/>
        </w:rPr>
      </w:pPr>
      <w:r w:rsidRPr="00D52EFC">
        <w:rPr>
          <w:rFonts w:ascii="Franklin Gothic Book" w:hAnsi="Franklin Gothic Book"/>
          <w:sz w:val="20"/>
          <w:szCs w:val="20"/>
        </w:rPr>
        <w:t xml:space="preserve">f) </w:t>
      </w:r>
      <w:r w:rsidRPr="00D52EFC">
        <w:rPr>
          <w:rFonts w:ascii="Franklin Gothic Book" w:hAnsi="Franklin Gothic Book"/>
          <w:sz w:val="20"/>
          <w:szCs w:val="20"/>
        </w:rPr>
        <w:tab/>
        <w:t>Orgán zabezpečujúci ochranu finančných záujmov EÚ,</w:t>
      </w:r>
    </w:p>
    <w:p w14:paraId="194259AF" w14:textId="4E41142E" w:rsidR="00F60111" w:rsidRPr="00F60111" w:rsidRDefault="00F60111" w:rsidP="00532B5C">
      <w:pPr>
        <w:pStyle w:val="odsad"/>
        <w:tabs>
          <w:tab w:val="clear" w:pos="567"/>
          <w:tab w:val="num" w:pos="1134"/>
        </w:tabs>
        <w:spacing w:before="0" w:after="120"/>
        <w:ind w:left="1134"/>
        <w:rPr>
          <w:rFonts w:ascii="Franklin Gothic Book" w:hAnsi="Franklin Gothic Book"/>
          <w:sz w:val="20"/>
          <w:szCs w:val="20"/>
          <w:lang w:val="sk-SK"/>
        </w:rPr>
      </w:pPr>
      <w:r>
        <w:rPr>
          <w:rFonts w:ascii="Franklin Gothic Book" w:hAnsi="Franklin Gothic Book"/>
          <w:sz w:val="20"/>
          <w:szCs w:val="20"/>
          <w:lang w:val="sk-SK"/>
        </w:rPr>
        <w:t>g)</w:t>
      </w:r>
      <w:r>
        <w:rPr>
          <w:rFonts w:ascii="Franklin Gothic Book" w:hAnsi="Franklin Gothic Book"/>
          <w:sz w:val="20"/>
          <w:szCs w:val="20"/>
          <w:lang w:val="sk-SK"/>
        </w:rPr>
        <w:tab/>
      </w:r>
      <w:r w:rsidRPr="00F60111">
        <w:rPr>
          <w:rFonts w:ascii="Franklin Gothic Book" w:hAnsi="Franklin Gothic Book"/>
          <w:sz w:val="20"/>
          <w:szCs w:val="20"/>
          <w:lang w:val="sk-SK"/>
        </w:rPr>
        <w:t>Osoby prizvané orgánmi uvedenými v písm. a) až f) v súlade s príslušnými Právnymi predpismi SR a právnymi aktmi EÚ.</w:t>
      </w:r>
    </w:p>
    <w:p w14:paraId="5B4280BD" w14:textId="377D930E" w:rsidR="00EC2D3A" w:rsidRDefault="00532B5C" w:rsidP="00532B5C">
      <w:pPr>
        <w:pStyle w:val="odsad"/>
        <w:tabs>
          <w:tab w:val="clear" w:pos="567"/>
        </w:tabs>
        <w:spacing w:before="0" w:after="120"/>
        <w:ind w:left="0" w:firstLine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  <w:lang w:val="sk-SK"/>
        </w:rPr>
        <w:t>1</w:t>
      </w:r>
      <w:r w:rsidR="00C07249">
        <w:rPr>
          <w:rFonts w:ascii="Franklin Gothic Book" w:hAnsi="Franklin Gothic Book"/>
          <w:sz w:val="20"/>
          <w:szCs w:val="20"/>
          <w:lang w:val="sk-SK"/>
        </w:rPr>
        <w:t>0</w:t>
      </w:r>
      <w:r>
        <w:rPr>
          <w:rFonts w:ascii="Franklin Gothic Book" w:hAnsi="Franklin Gothic Book"/>
          <w:sz w:val="20"/>
          <w:szCs w:val="20"/>
          <w:lang w:val="sk-SK"/>
        </w:rPr>
        <w:t>.2.</w:t>
      </w:r>
      <w:r w:rsidR="00AC780E">
        <w:rPr>
          <w:rFonts w:ascii="Franklin Gothic Book" w:hAnsi="Franklin Gothic Book"/>
          <w:sz w:val="20"/>
          <w:szCs w:val="20"/>
          <w:lang w:val="sk-SK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>Zmluvu možno meniť iba dohodou Zmluvných strán vo forme písomných a číslovaných dodatkov</w:t>
      </w:r>
      <w:r w:rsidR="008873FB">
        <w:rPr>
          <w:rFonts w:ascii="Franklin Gothic Book" w:hAnsi="Franklin Gothic Book"/>
          <w:sz w:val="20"/>
          <w:szCs w:val="20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podpísaných oboma Zmluvnými stranami. </w:t>
      </w:r>
    </w:p>
    <w:p w14:paraId="01BC058F" w14:textId="1974F8E8" w:rsidR="00EC2D3A" w:rsidRPr="00532B5C" w:rsidRDefault="00532B5C" w:rsidP="00532B5C">
      <w:pPr>
        <w:pStyle w:val="odsad"/>
        <w:tabs>
          <w:tab w:val="clear" w:pos="567"/>
        </w:tabs>
        <w:spacing w:before="0" w:after="120"/>
        <w:ind w:left="0" w:firstLine="0"/>
        <w:rPr>
          <w:rFonts w:ascii="Franklin Gothic Book" w:hAnsi="Franklin Gothic Book"/>
          <w:sz w:val="20"/>
          <w:szCs w:val="20"/>
          <w:lang w:val="sk-SK"/>
        </w:rPr>
      </w:pPr>
      <w:r>
        <w:rPr>
          <w:rFonts w:ascii="Franklin Gothic Book" w:hAnsi="Franklin Gothic Book"/>
          <w:sz w:val="20"/>
          <w:szCs w:val="20"/>
          <w:lang w:val="sk-SK"/>
        </w:rPr>
        <w:t>1</w:t>
      </w:r>
      <w:r w:rsidR="00C07249">
        <w:rPr>
          <w:rFonts w:ascii="Franklin Gothic Book" w:hAnsi="Franklin Gothic Book"/>
          <w:sz w:val="20"/>
          <w:szCs w:val="20"/>
          <w:lang w:val="sk-SK"/>
        </w:rPr>
        <w:t>0</w:t>
      </w:r>
      <w:r>
        <w:rPr>
          <w:rFonts w:ascii="Franklin Gothic Book" w:hAnsi="Franklin Gothic Book"/>
          <w:sz w:val="20"/>
          <w:szCs w:val="20"/>
          <w:lang w:val="sk-SK"/>
        </w:rPr>
        <w:t>.3.</w:t>
      </w:r>
      <w:r w:rsidR="00AC780E">
        <w:rPr>
          <w:rFonts w:ascii="Franklin Gothic Book" w:hAnsi="Franklin Gothic Book"/>
          <w:sz w:val="20"/>
          <w:szCs w:val="20"/>
          <w:lang w:val="sk-SK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Práva a povinnosti Objednávateľa a Dodávateľa, pokiaľ nie sú stanovené touto Zmluvou, </w:t>
      </w:r>
      <w:r w:rsidR="00D52EFC">
        <w:rPr>
          <w:rFonts w:ascii="Franklin Gothic Book" w:hAnsi="Franklin Gothic Book"/>
          <w:sz w:val="20"/>
          <w:szCs w:val="20"/>
        </w:rPr>
        <w:t xml:space="preserve">sa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riadia  sa  Obchodným  zákonníkom  a  ostatnými  príslušnými  všeobecne  záväznými  právnymi predpismi. </w:t>
      </w:r>
    </w:p>
    <w:p w14:paraId="252DE0F8" w14:textId="5D978923" w:rsidR="00EC2D3A" w:rsidRDefault="00532B5C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>.4.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Táto Zmluva je záväzná aj pre právnych nástupcov Zmluvných strán. </w:t>
      </w:r>
    </w:p>
    <w:p w14:paraId="1152E661" w14:textId="77777777" w:rsidR="00B55FF3" w:rsidRPr="00EC2D3A" w:rsidRDefault="00B55FF3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6134F762" w14:textId="39827A38" w:rsidR="00EC2D3A" w:rsidRDefault="00532B5C" w:rsidP="00D52EFC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>.5.</w:t>
      </w:r>
      <w:r w:rsidR="00AC780E">
        <w:rPr>
          <w:rFonts w:ascii="Franklin Gothic Book" w:hAnsi="Franklin Gothic Book"/>
          <w:sz w:val="20"/>
          <w:szCs w:val="20"/>
        </w:rPr>
        <w:t xml:space="preserve"> 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V prípade, ak ktorékoľvek ustanovenia tejto Zmluvy je alebo sa stane neplatným alebo neúčinným, nebude to mať vplyv na platnosť a účinnosť ostatných ustanovení Zmluvy. Neplatné alebo neúčinné ustanovenie Zmluvy sa nahradí iným, platným a účinným ustanovením,  ktoré  sa bude svojim významom čo najviac približovať neplatnému alebo neúčinnému ustanoveniu. </w:t>
      </w:r>
    </w:p>
    <w:p w14:paraId="665E05B6" w14:textId="77777777" w:rsidR="00B55FF3" w:rsidRDefault="00B55FF3" w:rsidP="00D52EFC">
      <w:pPr>
        <w:spacing w:after="0"/>
        <w:jc w:val="both"/>
        <w:rPr>
          <w:rFonts w:ascii="Franklin Gothic Book" w:hAnsi="Franklin Gothic Book"/>
          <w:sz w:val="20"/>
          <w:szCs w:val="20"/>
        </w:rPr>
      </w:pPr>
    </w:p>
    <w:p w14:paraId="769FAA03" w14:textId="1D00A9CB" w:rsidR="00B55FF3" w:rsidRDefault="00B55FF3" w:rsidP="00D52EFC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>
        <w:rPr>
          <w:rFonts w:ascii="Franklin Gothic Book" w:hAnsi="Franklin Gothic Book"/>
          <w:sz w:val="20"/>
          <w:szCs w:val="20"/>
        </w:rPr>
        <w:t>.6.</w:t>
      </w:r>
      <w:r w:rsidRPr="00B55FF3">
        <w:t xml:space="preserve"> </w:t>
      </w:r>
      <w:r w:rsidRPr="00B55FF3">
        <w:rPr>
          <w:rFonts w:ascii="Franklin Gothic Book" w:hAnsi="Franklin Gothic Book"/>
          <w:sz w:val="20"/>
          <w:szCs w:val="20"/>
        </w:rPr>
        <w:t xml:space="preserve">Táto zmluva nadobúda platnosť </w:t>
      </w:r>
      <w:r w:rsidR="000B1F8F">
        <w:rPr>
          <w:rFonts w:ascii="Franklin Gothic Book" w:hAnsi="Franklin Gothic Book"/>
          <w:sz w:val="20"/>
          <w:szCs w:val="20"/>
        </w:rPr>
        <w:t xml:space="preserve">a účinnosť </w:t>
      </w:r>
      <w:r w:rsidRPr="00B55FF3">
        <w:rPr>
          <w:rFonts w:ascii="Franklin Gothic Book" w:hAnsi="Franklin Gothic Book"/>
          <w:sz w:val="20"/>
          <w:szCs w:val="20"/>
        </w:rPr>
        <w:t>dňom jej podpísania oprávnenými zástupcami oboch zmluvných strán</w:t>
      </w:r>
      <w:r w:rsidR="000B1F8F">
        <w:rPr>
          <w:rFonts w:ascii="Franklin Gothic Book" w:hAnsi="Franklin Gothic Book"/>
          <w:sz w:val="20"/>
          <w:szCs w:val="20"/>
        </w:rPr>
        <w:t>.</w:t>
      </w:r>
      <w:r w:rsidRPr="00B55FF3">
        <w:rPr>
          <w:rFonts w:ascii="Franklin Gothic Book" w:hAnsi="Franklin Gothic Book"/>
          <w:sz w:val="20"/>
          <w:szCs w:val="20"/>
        </w:rPr>
        <w:t xml:space="preserve"> </w:t>
      </w:r>
    </w:p>
    <w:p w14:paraId="755FB074" w14:textId="77777777" w:rsidR="00B55FF3" w:rsidRPr="00EC2D3A" w:rsidRDefault="00B55FF3" w:rsidP="00D52EFC">
      <w:pPr>
        <w:spacing w:after="0"/>
        <w:jc w:val="both"/>
        <w:rPr>
          <w:rFonts w:ascii="Franklin Gothic Book" w:hAnsi="Franklin Gothic Book"/>
          <w:sz w:val="20"/>
          <w:szCs w:val="20"/>
        </w:rPr>
      </w:pPr>
    </w:p>
    <w:p w14:paraId="7AC170AC" w14:textId="506A43CC" w:rsidR="00EC2D3A" w:rsidRDefault="00532B5C" w:rsidP="00D52EFC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>.</w:t>
      </w:r>
      <w:r w:rsidR="00012FE6">
        <w:rPr>
          <w:rFonts w:ascii="Franklin Gothic Book" w:hAnsi="Franklin Gothic Book"/>
          <w:sz w:val="20"/>
          <w:szCs w:val="20"/>
        </w:rPr>
        <w:t>7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. Neoddeliteľnou súčasťou tejto Zmluvy je technická špecifikácia </w:t>
      </w:r>
      <w:r w:rsidR="00D52EFC">
        <w:rPr>
          <w:rFonts w:ascii="Franklin Gothic Book" w:hAnsi="Franklin Gothic Book"/>
          <w:sz w:val="20"/>
          <w:szCs w:val="20"/>
        </w:rPr>
        <w:t>predmetu zmluvy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 tvoriaca jej </w:t>
      </w:r>
      <w:r w:rsidR="009E3984">
        <w:rPr>
          <w:rFonts w:ascii="Franklin Gothic Book" w:hAnsi="Franklin Gothic Book"/>
          <w:sz w:val="20"/>
          <w:szCs w:val="20"/>
        </w:rPr>
        <w:t>P</w:t>
      </w:r>
      <w:r w:rsidR="00EC2D3A" w:rsidRPr="00EC2D3A">
        <w:rPr>
          <w:rFonts w:ascii="Franklin Gothic Book" w:hAnsi="Franklin Gothic Book"/>
          <w:sz w:val="20"/>
          <w:szCs w:val="20"/>
        </w:rPr>
        <w:t>rílohu č. 1</w:t>
      </w:r>
      <w:r w:rsidR="00CE0129">
        <w:rPr>
          <w:rFonts w:ascii="Franklin Gothic Book" w:hAnsi="Franklin Gothic Book"/>
          <w:sz w:val="20"/>
          <w:szCs w:val="20"/>
        </w:rPr>
        <w:t xml:space="preserve">, ktorá je zároveň cenovou ponukou </w:t>
      </w:r>
      <w:r w:rsidR="00D52EFC">
        <w:rPr>
          <w:rFonts w:ascii="Franklin Gothic Book" w:hAnsi="Franklin Gothic Book"/>
          <w:sz w:val="20"/>
          <w:szCs w:val="20"/>
        </w:rPr>
        <w:t xml:space="preserve"> a zoznam subdodávateľov tvoriaci </w:t>
      </w:r>
      <w:r w:rsidR="009E3984">
        <w:rPr>
          <w:rFonts w:ascii="Franklin Gothic Book" w:hAnsi="Franklin Gothic Book"/>
          <w:sz w:val="20"/>
          <w:szCs w:val="20"/>
        </w:rPr>
        <w:t>P</w:t>
      </w:r>
      <w:r w:rsidR="00D52EFC">
        <w:rPr>
          <w:rFonts w:ascii="Franklin Gothic Book" w:hAnsi="Franklin Gothic Book"/>
          <w:sz w:val="20"/>
          <w:szCs w:val="20"/>
        </w:rPr>
        <w:t xml:space="preserve">rílohu č.2.  </w:t>
      </w:r>
    </w:p>
    <w:p w14:paraId="1256C773" w14:textId="77777777" w:rsidR="00B55FF3" w:rsidRPr="00EC2D3A" w:rsidRDefault="00B55FF3" w:rsidP="00D52EFC">
      <w:pPr>
        <w:spacing w:after="0"/>
        <w:rPr>
          <w:rFonts w:ascii="Franklin Gothic Book" w:hAnsi="Franklin Gothic Book"/>
          <w:sz w:val="20"/>
          <w:szCs w:val="20"/>
        </w:rPr>
      </w:pPr>
    </w:p>
    <w:p w14:paraId="4484B212" w14:textId="3C238DE9" w:rsidR="00B55FF3" w:rsidRDefault="00532B5C" w:rsidP="00D52EFC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>.</w:t>
      </w:r>
      <w:r w:rsidR="00012FE6">
        <w:rPr>
          <w:rFonts w:ascii="Franklin Gothic Book" w:hAnsi="Franklin Gothic Book"/>
          <w:sz w:val="20"/>
          <w:szCs w:val="20"/>
        </w:rPr>
        <w:t>8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. </w:t>
      </w:r>
      <w:r w:rsidR="008873FB" w:rsidRPr="008873FB">
        <w:rPr>
          <w:rFonts w:ascii="Franklin Gothic Book" w:hAnsi="Franklin Gothic Book"/>
          <w:sz w:val="20"/>
          <w:szCs w:val="20"/>
        </w:rPr>
        <w:t xml:space="preserve">Táto zmluva je vyhotovená v 4 (štyroch) vyhotoveniach, z ktorých po jej podpísaní </w:t>
      </w:r>
      <w:proofErr w:type="spellStart"/>
      <w:r w:rsidR="008873FB" w:rsidRPr="008873FB">
        <w:rPr>
          <w:rFonts w:ascii="Franklin Gothic Book" w:hAnsi="Franklin Gothic Book"/>
          <w:sz w:val="20"/>
          <w:szCs w:val="20"/>
        </w:rPr>
        <w:t>obdrží</w:t>
      </w:r>
      <w:proofErr w:type="spellEnd"/>
      <w:r w:rsidR="008873FB" w:rsidRPr="008873F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Dodávateľ</w:t>
      </w:r>
      <w:r w:rsidR="008873FB" w:rsidRPr="008873FB">
        <w:rPr>
          <w:rFonts w:ascii="Franklin Gothic Book" w:hAnsi="Franklin Gothic Book"/>
          <w:sz w:val="20"/>
          <w:szCs w:val="20"/>
        </w:rPr>
        <w:t xml:space="preserve"> 2 (dve) vyhotovenia a </w:t>
      </w:r>
      <w:r>
        <w:rPr>
          <w:rFonts w:ascii="Franklin Gothic Book" w:hAnsi="Franklin Gothic Book"/>
          <w:sz w:val="20"/>
          <w:szCs w:val="20"/>
        </w:rPr>
        <w:t>Objednávateľ</w:t>
      </w:r>
      <w:r w:rsidR="008873FB" w:rsidRPr="008873FB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8873FB" w:rsidRPr="008873FB">
        <w:rPr>
          <w:rFonts w:ascii="Franklin Gothic Book" w:hAnsi="Franklin Gothic Book"/>
          <w:sz w:val="20"/>
          <w:szCs w:val="20"/>
        </w:rPr>
        <w:t>obdrží</w:t>
      </w:r>
      <w:proofErr w:type="spellEnd"/>
      <w:r w:rsidR="008873FB" w:rsidRPr="008873FB">
        <w:rPr>
          <w:rFonts w:ascii="Franklin Gothic Book" w:hAnsi="Franklin Gothic Book"/>
          <w:sz w:val="20"/>
          <w:szCs w:val="20"/>
        </w:rPr>
        <w:t xml:space="preserve"> po 2 (dve) vyhotovenia.</w:t>
      </w:r>
      <w:r w:rsidR="008873FB">
        <w:rPr>
          <w:rFonts w:ascii="Franklin Gothic Book" w:hAnsi="Franklin Gothic Book"/>
          <w:sz w:val="20"/>
          <w:szCs w:val="20"/>
        </w:rPr>
        <w:t xml:space="preserve"> </w:t>
      </w:r>
    </w:p>
    <w:p w14:paraId="56FC1B98" w14:textId="77777777" w:rsidR="00B55FF3" w:rsidRPr="00EC2D3A" w:rsidRDefault="00B55FF3" w:rsidP="00D52EFC">
      <w:pPr>
        <w:spacing w:after="0"/>
        <w:rPr>
          <w:rFonts w:ascii="Franklin Gothic Book" w:hAnsi="Franklin Gothic Book"/>
          <w:sz w:val="20"/>
          <w:szCs w:val="20"/>
        </w:rPr>
      </w:pPr>
    </w:p>
    <w:p w14:paraId="4AD5A5B4" w14:textId="2F63EA11" w:rsidR="00EC2D3A" w:rsidRPr="00EC2D3A" w:rsidRDefault="00532B5C" w:rsidP="008873FB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="00C07249">
        <w:rPr>
          <w:rFonts w:ascii="Franklin Gothic Book" w:hAnsi="Franklin Gothic Book"/>
          <w:sz w:val="20"/>
          <w:szCs w:val="20"/>
        </w:rPr>
        <w:t>0</w:t>
      </w:r>
      <w:r w:rsidR="00EC2D3A" w:rsidRPr="00EC2D3A">
        <w:rPr>
          <w:rFonts w:ascii="Franklin Gothic Book" w:hAnsi="Franklin Gothic Book"/>
          <w:sz w:val="20"/>
          <w:szCs w:val="20"/>
        </w:rPr>
        <w:t>.</w:t>
      </w:r>
      <w:r w:rsidR="00012FE6">
        <w:rPr>
          <w:rFonts w:ascii="Franklin Gothic Book" w:hAnsi="Franklin Gothic Book"/>
          <w:sz w:val="20"/>
          <w:szCs w:val="20"/>
        </w:rPr>
        <w:t>9</w:t>
      </w:r>
      <w:r w:rsidR="00EC2D3A" w:rsidRPr="00EC2D3A">
        <w:rPr>
          <w:rFonts w:ascii="Franklin Gothic Book" w:hAnsi="Franklin Gothic Book"/>
          <w:sz w:val="20"/>
          <w:szCs w:val="20"/>
        </w:rPr>
        <w:t>. Zmluvné strany svojim podpisom potvrdzujú, že si túto Zmluvu prečítali a súhlasia s jej obsahom, ktorý zodpovedá ich slobodnej a vážnej vôli. Ďalej potvrdzujú, že táto Zmluva nebola pod</w:t>
      </w:r>
      <w:r w:rsidR="008873FB">
        <w:rPr>
          <w:rFonts w:ascii="Franklin Gothic Book" w:hAnsi="Franklin Gothic Book"/>
          <w:sz w:val="20"/>
          <w:szCs w:val="20"/>
        </w:rPr>
        <w:t>p</w:t>
      </w:r>
      <w:r w:rsidR="00EC2D3A" w:rsidRPr="00EC2D3A">
        <w:rPr>
          <w:rFonts w:ascii="Franklin Gothic Book" w:hAnsi="Franklin Gothic Book"/>
          <w:sz w:val="20"/>
          <w:szCs w:val="20"/>
        </w:rPr>
        <w:t xml:space="preserve">ísaná pod nátlakom alebo za nápadne nevýhodných podmienok. </w:t>
      </w:r>
    </w:p>
    <w:p w14:paraId="7BB0628A" w14:textId="1A69C46F" w:rsidR="008873FB" w:rsidRDefault="008873FB" w:rsidP="00EC2D3A">
      <w:pPr>
        <w:spacing w:after="0"/>
        <w:ind w:left="709" w:hanging="709"/>
        <w:rPr>
          <w:rFonts w:ascii="Franklin Gothic Book" w:hAnsi="Franklin Gothic Book"/>
          <w:sz w:val="20"/>
          <w:szCs w:val="20"/>
        </w:rPr>
      </w:pPr>
    </w:p>
    <w:p w14:paraId="706D49D9" w14:textId="77777777" w:rsidR="008873FB" w:rsidRDefault="008873FB" w:rsidP="0053114B">
      <w:pPr>
        <w:spacing w:after="0"/>
        <w:rPr>
          <w:rFonts w:ascii="Franklin Gothic Book" w:hAnsi="Franklin Gothic Book"/>
          <w:sz w:val="20"/>
          <w:szCs w:val="20"/>
        </w:rPr>
      </w:pPr>
    </w:p>
    <w:p w14:paraId="7AE56EC5" w14:textId="77777777" w:rsidR="008873FB" w:rsidRPr="008873FB" w:rsidRDefault="008873FB" w:rsidP="008873FB">
      <w:pPr>
        <w:pStyle w:val="CTL"/>
        <w:numPr>
          <w:ilvl w:val="0"/>
          <w:numId w:val="0"/>
        </w:numPr>
        <w:tabs>
          <w:tab w:val="left" w:pos="5103"/>
        </w:tabs>
        <w:ind w:left="567"/>
        <w:rPr>
          <w:rFonts w:ascii="Franklin Gothic Book" w:hAnsi="Franklin Gothic Book"/>
          <w:sz w:val="20"/>
        </w:rPr>
      </w:pPr>
      <w:r w:rsidRPr="008873FB">
        <w:rPr>
          <w:rFonts w:ascii="Franklin Gothic Book" w:hAnsi="Franklin Gothic Book"/>
          <w:sz w:val="20"/>
        </w:rPr>
        <w:t>V Bardejove, dňa ......................</w:t>
      </w:r>
      <w:r w:rsidRPr="008873FB">
        <w:rPr>
          <w:rFonts w:ascii="Franklin Gothic Book" w:hAnsi="Franklin Gothic Book"/>
          <w:sz w:val="20"/>
        </w:rPr>
        <w:tab/>
        <w:t>V ...................., dňa ......................</w:t>
      </w:r>
    </w:p>
    <w:p w14:paraId="4ED76896" w14:textId="77777777" w:rsidR="008873FB" w:rsidRPr="008873FB" w:rsidRDefault="008873FB" w:rsidP="008873FB">
      <w:pPr>
        <w:pStyle w:val="CTL"/>
        <w:numPr>
          <w:ilvl w:val="0"/>
          <w:numId w:val="0"/>
        </w:numPr>
        <w:tabs>
          <w:tab w:val="left" w:pos="5103"/>
        </w:tabs>
        <w:ind w:left="567"/>
        <w:rPr>
          <w:rFonts w:ascii="Franklin Gothic Book" w:hAnsi="Franklin Gothic Book"/>
          <w:sz w:val="20"/>
        </w:rPr>
      </w:pPr>
    </w:p>
    <w:p w14:paraId="38D4276C" w14:textId="36E1CFC8" w:rsidR="008873FB" w:rsidRPr="008873FB" w:rsidRDefault="008873FB" w:rsidP="008873FB">
      <w:pPr>
        <w:pStyle w:val="Odsekzoznamu"/>
        <w:tabs>
          <w:tab w:val="left" w:pos="5103"/>
          <w:tab w:val="left" w:pos="5353"/>
        </w:tabs>
        <w:spacing w:after="120"/>
        <w:ind w:left="567"/>
        <w:rPr>
          <w:rFonts w:ascii="Franklin Gothic Book" w:hAnsi="Franklin Gothic Book" w:cs="Times New Roman"/>
          <w:sz w:val="20"/>
          <w:szCs w:val="20"/>
        </w:rPr>
      </w:pPr>
      <w:r w:rsidRPr="008873FB">
        <w:rPr>
          <w:rFonts w:ascii="Franklin Gothic Book" w:hAnsi="Franklin Gothic Book" w:cs="Times New Roman"/>
          <w:sz w:val="20"/>
          <w:szCs w:val="20"/>
        </w:rPr>
        <w:t>Za Objednávateľa:</w:t>
      </w:r>
      <w:r w:rsidRPr="008873FB">
        <w:rPr>
          <w:rFonts w:ascii="Franklin Gothic Book" w:hAnsi="Franklin Gothic Book" w:cs="Times New Roman"/>
          <w:sz w:val="20"/>
          <w:szCs w:val="20"/>
        </w:rPr>
        <w:tab/>
        <w:t>Za  Dodávateľa:</w:t>
      </w:r>
    </w:p>
    <w:p w14:paraId="71158617" w14:textId="77777777" w:rsidR="00EC2D3A" w:rsidRDefault="00EC2D3A" w:rsidP="0053114B">
      <w:pPr>
        <w:spacing w:after="0"/>
        <w:rPr>
          <w:rFonts w:ascii="Franklin Gothic Book" w:hAnsi="Franklin Gothic Book"/>
          <w:sz w:val="20"/>
          <w:szCs w:val="20"/>
        </w:rPr>
      </w:pPr>
    </w:p>
    <w:p w14:paraId="3FD17925" w14:textId="0BEB4CE4" w:rsidR="0053114B" w:rsidRDefault="005311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CF18AF0" w14:textId="77777777" w:rsidR="00D60EEF" w:rsidRDefault="00D60EEF">
      <w:pPr>
        <w:spacing w:after="0" w:line="240" w:lineRule="auto"/>
        <w:rPr>
          <w:sz w:val="20"/>
          <w:szCs w:val="20"/>
        </w:rPr>
      </w:pPr>
    </w:p>
    <w:p w14:paraId="3ABC5418" w14:textId="77777777" w:rsidR="007C0EE4" w:rsidRDefault="007C0EE4" w:rsidP="008C1FB0">
      <w:pPr>
        <w:spacing w:after="0"/>
        <w:rPr>
          <w:sz w:val="20"/>
          <w:szCs w:val="20"/>
        </w:rPr>
      </w:pPr>
    </w:p>
    <w:p w14:paraId="44869732" w14:textId="77777777" w:rsidR="00662E62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</w:pPr>
      <w:r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  <w:t xml:space="preserve">Príloha č. 2 </w:t>
      </w:r>
    </w:p>
    <w:p w14:paraId="7A632177" w14:textId="77777777" w:rsidR="00662E62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</w:pPr>
    </w:p>
    <w:p w14:paraId="4807DD4C" w14:textId="77777777" w:rsidR="00662E62" w:rsidRPr="008B3EF0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</w:pPr>
    </w:p>
    <w:p w14:paraId="70C18B3E" w14:textId="77777777" w:rsidR="00662E62" w:rsidRPr="008B3EF0" w:rsidRDefault="00662E62" w:rsidP="00662E62">
      <w:pPr>
        <w:autoSpaceDE w:val="0"/>
        <w:autoSpaceDN w:val="0"/>
        <w:spacing w:after="0" w:line="240" w:lineRule="auto"/>
        <w:jc w:val="center"/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</w:pPr>
      <w:r w:rsidRPr="008B3EF0"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  <w:t>Zoznam subdodávateľov</w:t>
      </w:r>
    </w:p>
    <w:p w14:paraId="4C07B32C" w14:textId="77777777" w:rsidR="00662E62" w:rsidRPr="008B3EF0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b/>
          <w:sz w:val="20"/>
          <w:szCs w:val="20"/>
          <w:lang w:eastAsia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662E62" w:rsidRPr="008B3EF0" w14:paraId="4B8572BB" w14:textId="77777777" w:rsidTr="0055119B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D51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jc w:val="center"/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</w:pPr>
            <w:proofErr w:type="spellStart"/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P.č</w:t>
            </w:r>
            <w:proofErr w:type="spellEnd"/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8091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jc w:val="center"/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</w:pPr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2FB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jc w:val="center"/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</w:pPr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BE4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jc w:val="center"/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</w:pPr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521A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jc w:val="center"/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</w:pPr>
            <w:r w:rsidRPr="008B3EF0">
              <w:rPr>
                <w:rFonts w:ascii="Franklin Gothic Book" w:eastAsia="Batang" w:hAnsi="Franklin Gothic Book" w:cs="Times New Roman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662E62" w:rsidRPr="008B3EF0" w14:paraId="05028231" w14:textId="77777777" w:rsidTr="0055119B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E1E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sz w:val="20"/>
                <w:szCs w:val="20"/>
                <w:lang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B19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557AA4FE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83A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112EFEC0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1E2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58A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</w:tr>
      <w:tr w:rsidR="00662E62" w:rsidRPr="008B3EF0" w14:paraId="14DE5A28" w14:textId="77777777" w:rsidTr="0055119B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A39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sz w:val="20"/>
                <w:szCs w:val="20"/>
                <w:lang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DEE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54A1A967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B5E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0CDCF505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B90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65F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</w:tr>
      <w:tr w:rsidR="00662E62" w:rsidRPr="008B3EF0" w14:paraId="0F231990" w14:textId="77777777" w:rsidTr="0055119B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CE2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sz w:val="20"/>
                <w:szCs w:val="20"/>
                <w:lang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776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0E64E026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308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  <w:p w14:paraId="1201F0B6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1AF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FED" w14:textId="77777777" w:rsidR="00662E62" w:rsidRPr="008B3EF0" w:rsidRDefault="00662E62" w:rsidP="0055119B">
            <w:pPr>
              <w:autoSpaceDE w:val="0"/>
              <w:autoSpaceDN w:val="0"/>
              <w:spacing w:after="0" w:line="276" w:lineRule="auto"/>
              <w:rPr>
                <w:rFonts w:ascii="Franklin Gothic Book" w:eastAsia="Batang" w:hAnsi="Franklin Gothic Book" w:cs="Times New Roman"/>
                <w:b/>
                <w:sz w:val="20"/>
                <w:szCs w:val="20"/>
                <w:lang w:bidi="he-IL"/>
              </w:rPr>
            </w:pPr>
          </w:p>
        </w:tc>
      </w:tr>
    </w:tbl>
    <w:p w14:paraId="50986135" w14:textId="77777777" w:rsidR="00662E62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sz w:val="20"/>
          <w:szCs w:val="20"/>
          <w:lang w:eastAsia="cs-CZ" w:bidi="he-IL"/>
        </w:rPr>
      </w:pPr>
    </w:p>
    <w:p w14:paraId="00D61B6E" w14:textId="77777777" w:rsidR="00662E62" w:rsidRDefault="00662E62" w:rsidP="00662E62">
      <w:pPr>
        <w:autoSpaceDE w:val="0"/>
        <w:autoSpaceDN w:val="0"/>
        <w:spacing w:after="0" w:line="240" w:lineRule="auto"/>
        <w:rPr>
          <w:rFonts w:ascii="Franklin Gothic Book" w:eastAsia="Batang" w:hAnsi="Franklin Gothic Book" w:cs="Times New Roman"/>
          <w:sz w:val="20"/>
          <w:szCs w:val="20"/>
          <w:lang w:eastAsia="cs-CZ" w:bidi="he-IL"/>
        </w:rPr>
      </w:pPr>
    </w:p>
    <w:p w14:paraId="3DF932DA" w14:textId="77777777" w:rsidR="00662E62" w:rsidRDefault="00662E62" w:rsidP="008C1FB0">
      <w:pPr>
        <w:spacing w:after="0"/>
        <w:rPr>
          <w:sz w:val="20"/>
          <w:szCs w:val="20"/>
        </w:rPr>
      </w:pPr>
    </w:p>
    <w:p w14:paraId="2C01C84A" w14:textId="77777777" w:rsidR="00662E62" w:rsidRDefault="00662E62" w:rsidP="008C1FB0">
      <w:pPr>
        <w:spacing w:after="0"/>
        <w:rPr>
          <w:sz w:val="20"/>
          <w:szCs w:val="20"/>
        </w:rPr>
      </w:pPr>
    </w:p>
    <w:p w14:paraId="14219E8F" w14:textId="77777777" w:rsidR="00662E62" w:rsidRDefault="00662E62" w:rsidP="008C1FB0">
      <w:pPr>
        <w:spacing w:after="0"/>
        <w:rPr>
          <w:sz w:val="20"/>
          <w:szCs w:val="20"/>
        </w:rPr>
      </w:pPr>
    </w:p>
    <w:p w14:paraId="0951B3D3" w14:textId="77777777" w:rsidR="00662E62" w:rsidRDefault="00662E62" w:rsidP="008C1FB0">
      <w:pPr>
        <w:spacing w:after="0"/>
        <w:rPr>
          <w:sz w:val="20"/>
          <w:szCs w:val="20"/>
        </w:rPr>
      </w:pPr>
    </w:p>
    <w:p w14:paraId="3F3C464C" w14:textId="77777777" w:rsidR="00662E62" w:rsidRDefault="00662E62" w:rsidP="008C1FB0">
      <w:pPr>
        <w:spacing w:after="0"/>
        <w:rPr>
          <w:sz w:val="20"/>
          <w:szCs w:val="20"/>
        </w:rPr>
      </w:pPr>
    </w:p>
    <w:p w14:paraId="6A743E09" w14:textId="77777777" w:rsidR="00662E62" w:rsidRDefault="00662E62" w:rsidP="008C1FB0">
      <w:pPr>
        <w:spacing w:after="0"/>
        <w:rPr>
          <w:sz w:val="20"/>
          <w:szCs w:val="20"/>
        </w:rPr>
      </w:pPr>
    </w:p>
    <w:p w14:paraId="3745D145" w14:textId="77777777" w:rsidR="00662E62" w:rsidRDefault="00662E62" w:rsidP="008C1FB0">
      <w:pPr>
        <w:spacing w:after="0"/>
        <w:rPr>
          <w:sz w:val="20"/>
          <w:szCs w:val="20"/>
        </w:rPr>
      </w:pPr>
    </w:p>
    <w:p w14:paraId="0A664A65" w14:textId="087CD00A" w:rsidR="00147B59" w:rsidRPr="008C1FB0" w:rsidRDefault="008C1FB0" w:rsidP="008C1FB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47B59" w:rsidRPr="008C1FB0" w:rsidSect="00D60EE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8E1C" w14:textId="77777777" w:rsidR="00E57C5D" w:rsidRDefault="00E57C5D" w:rsidP="009F3DF5">
      <w:pPr>
        <w:spacing w:after="0" w:line="240" w:lineRule="auto"/>
      </w:pPr>
      <w:r>
        <w:separator/>
      </w:r>
    </w:p>
  </w:endnote>
  <w:endnote w:type="continuationSeparator" w:id="0">
    <w:p w14:paraId="2A93C093" w14:textId="77777777" w:rsidR="00E57C5D" w:rsidRDefault="00E57C5D" w:rsidP="009F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2413550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483133B" w14:textId="685799C7" w:rsidR="009F3DF5" w:rsidRDefault="009F3DF5" w:rsidP="008D6B1F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94FC69C" w14:textId="77777777" w:rsidR="009F3DF5" w:rsidRDefault="009F3DF5" w:rsidP="009F3DF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687956991"/>
      <w:docPartObj>
        <w:docPartGallery w:val="Page Numbers (Bottom of Page)"/>
        <w:docPartUnique/>
      </w:docPartObj>
    </w:sdtPr>
    <w:sdtContent>
      <w:p w14:paraId="22024591" w14:textId="78013340" w:rsidR="008D6B1F" w:rsidRDefault="008D6B1F" w:rsidP="000C408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6</w:t>
        </w:r>
        <w:r>
          <w:rPr>
            <w:rStyle w:val="slostrany"/>
          </w:rPr>
          <w:fldChar w:fldCharType="end"/>
        </w:r>
      </w:p>
    </w:sdtContent>
  </w:sdt>
  <w:p w14:paraId="355B8D7E" w14:textId="6E47F56E" w:rsidR="00D60EEF" w:rsidRDefault="00D60EEF" w:rsidP="0053114B">
    <w:pPr>
      <w:pStyle w:val="Pta"/>
      <w:framePr w:wrap="none" w:vAnchor="text" w:hAnchor="margin" w:xAlign="right" w:y="1"/>
      <w:ind w:right="360"/>
      <w:rPr>
        <w:rStyle w:val="slostrany"/>
      </w:rPr>
    </w:pPr>
  </w:p>
  <w:p w14:paraId="55E29160" w14:textId="77777777" w:rsidR="009F3DF5" w:rsidRDefault="009F3DF5" w:rsidP="0053114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781E" w14:textId="77777777" w:rsidR="00E57C5D" w:rsidRDefault="00E57C5D" w:rsidP="009F3DF5">
      <w:pPr>
        <w:spacing w:after="0" w:line="240" w:lineRule="auto"/>
      </w:pPr>
      <w:r>
        <w:separator/>
      </w:r>
    </w:p>
  </w:footnote>
  <w:footnote w:type="continuationSeparator" w:id="0">
    <w:p w14:paraId="5E44DA05" w14:textId="77777777" w:rsidR="00E57C5D" w:rsidRDefault="00E57C5D" w:rsidP="009F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648"/>
    <w:multiLevelType w:val="hybridMultilevel"/>
    <w:tmpl w:val="2DEAC3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018"/>
    <w:multiLevelType w:val="hybridMultilevel"/>
    <w:tmpl w:val="A3F454F0"/>
    <w:lvl w:ilvl="0" w:tplc="D7D21E6E">
      <w:start w:val="1"/>
      <w:numFmt w:val="lowerLetter"/>
      <w:lvlText w:val="%1)"/>
      <w:lvlJc w:val="left"/>
      <w:pPr>
        <w:ind w:left="1147" w:hanging="5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B7D6F"/>
    <w:multiLevelType w:val="multilevel"/>
    <w:tmpl w:val="3164341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922A7F"/>
    <w:multiLevelType w:val="multilevel"/>
    <w:tmpl w:val="3164341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941F10"/>
    <w:multiLevelType w:val="hybridMultilevel"/>
    <w:tmpl w:val="E5CC8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56354"/>
    <w:multiLevelType w:val="hybridMultilevel"/>
    <w:tmpl w:val="D16EDEC2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9038CA"/>
    <w:multiLevelType w:val="hybridMultilevel"/>
    <w:tmpl w:val="CCA69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85DF5"/>
    <w:multiLevelType w:val="hybridMultilevel"/>
    <w:tmpl w:val="70CA62C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C9721E"/>
    <w:multiLevelType w:val="hybridMultilevel"/>
    <w:tmpl w:val="582295F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B87031"/>
    <w:multiLevelType w:val="hybridMultilevel"/>
    <w:tmpl w:val="4AD40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E644A"/>
    <w:multiLevelType w:val="hybridMultilevel"/>
    <w:tmpl w:val="580C4F5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D348CC"/>
    <w:multiLevelType w:val="hybridMultilevel"/>
    <w:tmpl w:val="FCCCE47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B755F"/>
    <w:multiLevelType w:val="hybridMultilevel"/>
    <w:tmpl w:val="1DF6D182"/>
    <w:lvl w:ilvl="0" w:tplc="041B0017">
      <w:start w:val="1"/>
      <w:numFmt w:val="lowerLetter"/>
      <w:lvlText w:val="%1)"/>
      <w:lvlJc w:val="left"/>
      <w:pPr>
        <w:ind w:left="1488" w:hanging="360"/>
      </w:p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62F1779E"/>
    <w:multiLevelType w:val="hybridMultilevel"/>
    <w:tmpl w:val="A3568AC6"/>
    <w:lvl w:ilvl="0" w:tplc="4A2CF844">
      <w:start w:val="1"/>
      <w:numFmt w:val="decimal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44B0E"/>
    <w:multiLevelType w:val="hybridMultilevel"/>
    <w:tmpl w:val="E496E6A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8D77D0"/>
    <w:multiLevelType w:val="multilevel"/>
    <w:tmpl w:val="BDD88356"/>
    <w:lvl w:ilvl="0">
      <w:start w:val="1"/>
      <w:numFmt w:val="decimal"/>
      <w:pStyle w:val="Kapitola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Odsek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ek3"/>
      <w:lvlText w:val="%1.%2.%3."/>
      <w:lvlJc w:val="left"/>
      <w:pPr>
        <w:ind w:left="1072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dsek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297136"/>
    <w:multiLevelType w:val="hybridMultilevel"/>
    <w:tmpl w:val="E41CC8B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EE0B68"/>
    <w:multiLevelType w:val="hybridMultilevel"/>
    <w:tmpl w:val="A3568AC6"/>
    <w:lvl w:ilvl="0" w:tplc="4A2CF844">
      <w:start w:val="1"/>
      <w:numFmt w:val="decimal"/>
      <w:lvlText w:val="%1)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3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9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  <w:num w:numId="15">
    <w:abstractNumId w:val="6"/>
  </w:num>
  <w:num w:numId="16">
    <w:abstractNumId w:val="1"/>
  </w:num>
  <w:num w:numId="17">
    <w:abstractNumId w:val="2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CA"/>
    <w:rsid w:val="000055A6"/>
    <w:rsid w:val="00012FE6"/>
    <w:rsid w:val="0001579E"/>
    <w:rsid w:val="00021AB6"/>
    <w:rsid w:val="00027F4C"/>
    <w:rsid w:val="0004761C"/>
    <w:rsid w:val="00050D64"/>
    <w:rsid w:val="00050EA8"/>
    <w:rsid w:val="000B1F8F"/>
    <w:rsid w:val="00120186"/>
    <w:rsid w:val="0012560F"/>
    <w:rsid w:val="00147B59"/>
    <w:rsid w:val="00186EE2"/>
    <w:rsid w:val="001F1375"/>
    <w:rsid w:val="0027010F"/>
    <w:rsid w:val="00272E44"/>
    <w:rsid w:val="00287B19"/>
    <w:rsid w:val="0029002A"/>
    <w:rsid w:val="002A6511"/>
    <w:rsid w:val="002F5414"/>
    <w:rsid w:val="00325B35"/>
    <w:rsid w:val="003761C6"/>
    <w:rsid w:val="00387C90"/>
    <w:rsid w:val="0040643D"/>
    <w:rsid w:val="00460627"/>
    <w:rsid w:val="004E7D0F"/>
    <w:rsid w:val="005123D0"/>
    <w:rsid w:val="005140D7"/>
    <w:rsid w:val="0053114B"/>
    <w:rsid w:val="00532B5C"/>
    <w:rsid w:val="005432BA"/>
    <w:rsid w:val="005458FF"/>
    <w:rsid w:val="00557A46"/>
    <w:rsid w:val="00593E5A"/>
    <w:rsid w:val="005B2DCA"/>
    <w:rsid w:val="005D7215"/>
    <w:rsid w:val="00662E62"/>
    <w:rsid w:val="00667837"/>
    <w:rsid w:val="006A13D4"/>
    <w:rsid w:val="006E7225"/>
    <w:rsid w:val="007072CB"/>
    <w:rsid w:val="00765F43"/>
    <w:rsid w:val="00781F92"/>
    <w:rsid w:val="00795E16"/>
    <w:rsid w:val="007C0EE4"/>
    <w:rsid w:val="008140F9"/>
    <w:rsid w:val="00864386"/>
    <w:rsid w:val="008873FB"/>
    <w:rsid w:val="00893AE6"/>
    <w:rsid w:val="008A7E4E"/>
    <w:rsid w:val="008C1FB0"/>
    <w:rsid w:val="008D6B1F"/>
    <w:rsid w:val="009078A4"/>
    <w:rsid w:val="00910C52"/>
    <w:rsid w:val="00917465"/>
    <w:rsid w:val="009506F5"/>
    <w:rsid w:val="0095763C"/>
    <w:rsid w:val="00984FB8"/>
    <w:rsid w:val="009B0525"/>
    <w:rsid w:val="009E3984"/>
    <w:rsid w:val="009F3DF5"/>
    <w:rsid w:val="009F43B7"/>
    <w:rsid w:val="00A00FD8"/>
    <w:rsid w:val="00A077F4"/>
    <w:rsid w:val="00A357CA"/>
    <w:rsid w:val="00A45D9C"/>
    <w:rsid w:val="00A51C2E"/>
    <w:rsid w:val="00AA6047"/>
    <w:rsid w:val="00AC780E"/>
    <w:rsid w:val="00AD05FD"/>
    <w:rsid w:val="00B06027"/>
    <w:rsid w:val="00B25375"/>
    <w:rsid w:val="00B46F8B"/>
    <w:rsid w:val="00B55FF3"/>
    <w:rsid w:val="00BA59C3"/>
    <w:rsid w:val="00C07249"/>
    <w:rsid w:val="00C31154"/>
    <w:rsid w:val="00C40BEC"/>
    <w:rsid w:val="00C7380D"/>
    <w:rsid w:val="00C801ED"/>
    <w:rsid w:val="00CB71CC"/>
    <w:rsid w:val="00CD790B"/>
    <w:rsid w:val="00CE0129"/>
    <w:rsid w:val="00D52EFC"/>
    <w:rsid w:val="00D60EEF"/>
    <w:rsid w:val="00DF0273"/>
    <w:rsid w:val="00E14883"/>
    <w:rsid w:val="00E57C5D"/>
    <w:rsid w:val="00E60CDF"/>
    <w:rsid w:val="00E85C08"/>
    <w:rsid w:val="00E87617"/>
    <w:rsid w:val="00EA077E"/>
    <w:rsid w:val="00EC2D3A"/>
    <w:rsid w:val="00EE5E14"/>
    <w:rsid w:val="00F053B8"/>
    <w:rsid w:val="00F176CF"/>
    <w:rsid w:val="00F22CC9"/>
    <w:rsid w:val="00F27BB7"/>
    <w:rsid w:val="00F60111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71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5B2DCA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2DC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B2DCA"/>
    <w:pPr>
      <w:ind w:left="720"/>
      <w:contextualSpacing/>
    </w:pPr>
  </w:style>
  <w:style w:type="paragraph" w:styleId="Pta">
    <w:name w:val="footer"/>
    <w:basedOn w:val="Normlny"/>
    <w:link w:val="PtaChar"/>
    <w:rsid w:val="005B2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5B2DCA"/>
    <w:rPr>
      <w:rFonts w:ascii="Times New Roman" w:eastAsia="Times New Roman" w:hAnsi="Times New Roman" w:cs="Times New Roman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B2DCA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B2DCA"/>
    <w:rPr>
      <w:rFonts w:ascii="Times New Roman" w:eastAsia="Times New Roman" w:hAnsi="Times New Roman" w:cs="Times New Roman"/>
      <w:lang w:val="x-none" w:eastAsia="x-none"/>
    </w:rPr>
  </w:style>
  <w:style w:type="paragraph" w:customStyle="1" w:styleId="Zkladntext">
    <w:name w:val="Základní text"/>
    <w:aliases w:val="b"/>
    <w:uiPriority w:val="99"/>
    <w:rsid w:val="005B2DCA"/>
    <w:pPr>
      <w:snapToGrid w:val="0"/>
    </w:pPr>
    <w:rPr>
      <w:rFonts w:ascii="Tms Rmn" w:eastAsia="Times New Roman" w:hAnsi="Tms Rmn" w:cs="Times New Roman"/>
      <w:color w:val="00000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uiPriority w:val="99"/>
    <w:semiHidden/>
    <w:rsid w:val="005B2DC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uiPriority w:val="99"/>
    <w:semiHidden/>
    <w:rsid w:val="005B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B2DCA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B2DC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5B2DCA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customStyle="1" w:styleId="CTL">
    <w:name w:val="CTL"/>
    <w:basedOn w:val="Normlny"/>
    <w:rsid w:val="00021AB6"/>
    <w:pPr>
      <w:widowControl w:val="0"/>
      <w:numPr>
        <w:numId w:val="1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ad">
    <w:name w:val="_odsad"/>
    <w:basedOn w:val="Normlny"/>
    <w:link w:val="odsadChar"/>
    <w:rsid w:val="00D52EFC"/>
    <w:pPr>
      <w:tabs>
        <w:tab w:val="left" w:pos="567"/>
      </w:tabs>
      <w:autoSpaceDE w:val="0"/>
      <w:autoSpaceDN w:val="0"/>
      <w:adjustRightInd w:val="0"/>
      <w:spacing w:before="60" w:after="60" w:line="240" w:lineRule="auto"/>
      <w:ind w:left="567" w:hanging="567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odsadChar">
    <w:name w:val="_odsad Char"/>
    <w:link w:val="odsad"/>
    <w:rsid w:val="00D52EFC"/>
    <w:rPr>
      <w:rFonts w:ascii="Times New Roman" w:eastAsia="Times New Roman" w:hAnsi="Times New Roman" w:cs="Times New Roman"/>
      <w:noProof/>
      <w:lang w:val="x-none" w:eastAsia="x-none"/>
    </w:rPr>
  </w:style>
  <w:style w:type="paragraph" w:styleId="Zkladntext0">
    <w:name w:val="Body Text"/>
    <w:basedOn w:val="Normlny"/>
    <w:link w:val="ZkladntextChar"/>
    <w:rsid w:val="007C0E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0"/>
    <w:rsid w:val="007C0EE4"/>
    <w:rPr>
      <w:rFonts w:ascii="Times New Roman" w:eastAsia="Times New Roman" w:hAnsi="Times New Roman" w:cs="Times New Roman"/>
      <w:sz w:val="20"/>
      <w:szCs w:val="20"/>
    </w:rPr>
  </w:style>
  <w:style w:type="paragraph" w:customStyle="1" w:styleId="Odsek2">
    <w:name w:val="Odsek 2"/>
    <w:basedOn w:val="Odsekzoznamu"/>
    <w:link w:val="Odsek2Char"/>
    <w:qFormat/>
    <w:rsid w:val="007C0EE4"/>
    <w:pPr>
      <w:numPr>
        <w:ilvl w:val="1"/>
        <w:numId w:val="18"/>
      </w:numPr>
      <w:spacing w:after="120" w:line="240" w:lineRule="auto"/>
      <w:ind w:left="567" w:hanging="567"/>
      <w:contextualSpacing w:val="0"/>
      <w:jc w:val="both"/>
    </w:pPr>
    <w:rPr>
      <w:rFonts w:eastAsia="Times New Roman" w:cs="Arial"/>
      <w:sz w:val="20"/>
      <w:lang w:eastAsia="sk-SK"/>
    </w:rPr>
  </w:style>
  <w:style w:type="paragraph" w:customStyle="1" w:styleId="Odsek3">
    <w:name w:val="Odsek 3"/>
    <w:basedOn w:val="Odsek2"/>
    <w:qFormat/>
    <w:rsid w:val="007C0EE4"/>
    <w:pPr>
      <w:numPr>
        <w:ilvl w:val="2"/>
      </w:numPr>
      <w:tabs>
        <w:tab w:val="num" w:pos="360"/>
        <w:tab w:val="num" w:pos="1571"/>
      </w:tabs>
      <w:ind w:left="1571" w:hanging="657"/>
    </w:pPr>
  </w:style>
  <w:style w:type="character" w:customStyle="1" w:styleId="Odsek2Char">
    <w:name w:val="Odsek 2 Char"/>
    <w:basedOn w:val="Predvolenpsmoodseku"/>
    <w:link w:val="Odsek2"/>
    <w:rsid w:val="007C0EE4"/>
    <w:rPr>
      <w:rFonts w:eastAsia="Times New Roman" w:cs="Arial"/>
      <w:sz w:val="20"/>
      <w:szCs w:val="22"/>
      <w:lang w:eastAsia="sk-SK"/>
    </w:rPr>
  </w:style>
  <w:style w:type="paragraph" w:customStyle="1" w:styleId="Odsek4">
    <w:name w:val="Odsek 4"/>
    <w:basedOn w:val="Odsek3"/>
    <w:qFormat/>
    <w:rsid w:val="007C0EE4"/>
    <w:pPr>
      <w:numPr>
        <w:ilvl w:val="3"/>
      </w:numPr>
      <w:tabs>
        <w:tab w:val="num" w:pos="360"/>
        <w:tab w:val="num" w:pos="1080"/>
        <w:tab w:val="num" w:pos="1571"/>
      </w:tabs>
      <w:spacing w:after="60"/>
      <w:ind w:left="2127" w:hanging="851"/>
    </w:pPr>
  </w:style>
  <w:style w:type="paragraph" w:customStyle="1" w:styleId="Kapitola">
    <w:name w:val="Kapitola"/>
    <w:basedOn w:val="Odsek2"/>
    <w:qFormat/>
    <w:rsid w:val="007C0EE4"/>
    <w:pPr>
      <w:numPr>
        <w:ilvl w:val="0"/>
      </w:numPr>
      <w:tabs>
        <w:tab w:val="num" w:pos="360"/>
        <w:tab w:val="num" w:pos="705"/>
      </w:tabs>
      <w:spacing w:before="720" w:after="240"/>
      <w:ind w:left="567" w:hanging="567"/>
    </w:pPr>
    <w:rPr>
      <w:b/>
      <w:color w:val="44546A" w:themeColor="text2"/>
      <w:sz w:val="28"/>
    </w:rPr>
  </w:style>
  <w:style w:type="character" w:styleId="slostrany">
    <w:name w:val="page number"/>
    <w:basedOn w:val="Predvolenpsmoodseku"/>
    <w:uiPriority w:val="99"/>
    <w:semiHidden/>
    <w:unhideWhenUsed/>
    <w:rsid w:val="009F3DF5"/>
  </w:style>
  <w:style w:type="paragraph" w:styleId="Hlavika">
    <w:name w:val="header"/>
    <w:basedOn w:val="Normlny"/>
    <w:link w:val="HlavikaChar"/>
    <w:uiPriority w:val="99"/>
    <w:unhideWhenUsed/>
    <w:rsid w:val="00D6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E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krnavec</dc:creator>
  <cp:keywords/>
  <dc:description/>
  <cp:lastModifiedBy>Waczlavová Zuzana, JUDr.</cp:lastModifiedBy>
  <cp:revision>12</cp:revision>
  <cp:lastPrinted>2019-10-02T13:34:00Z</cp:lastPrinted>
  <dcterms:created xsi:type="dcterms:W3CDTF">2019-10-08T09:03:00Z</dcterms:created>
  <dcterms:modified xsi:type="dcterms:W3CDTF">2019-10-11T06:06:00Z</dcterms:modified>
</cp:coreProperties>
</file>